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9BFCF" w14:textId="49EA9916" w:rsidR="65EEE962" w:rsidRPr="00C67AD2" w:rsidRDefault="65EEE962" w:rsidP="5CF34DC6">
      <w:pPr>
        <w:spacing w:after="0" w:line="240" w:lineRule="auto"/>
        <w:jc w:val="right"/>
        <w:rPr>
          <w:rFonts w:ascii="Arial" w:eastAsia="Arial" w:hAnsi="Arial" w:cs="Arial"/>
          <w:color w:val="000000" w:themeColor="text1"/>
          <w:sz w:val="20"/>
          <w:szCs w:val="20"/>
        </w:rPr>
      </w:pPr>
      <w:bookmarkStart w:id="0" w:name="_Hlk71921185"/>
      <w:r w:rsidRPr="00C67AD2">
        <w:rPr>
          <w:rFonts w:ascii="Arial" w:hAnsi="Arial" w:cs="Arial"/>
          <w:noProof/>
          <w:sz w:val="20"/>
          <w:szCs w:val="20"/>
        </w:rPr>
        <w:drawing>
          <wp:anchor distT="0" distB="0" distL="114300" distR="114300" simplePos="0" relativeHeight="251658240" behindDoc="1" locked="0" layoutInCell="1" allowOverlap="1" wp14:anchorId="71F89614" wp14:editId="65F85D04">
            <wp:simplePos x="0" y="0"/>
            <wp:positionH relativeFrom="column">
              <wp:align>left</wp:align>
            </wp:positionH>
            <wp:positionV relativeFrom="paragraph">
              <wp:posOffset>0</wp:posOffset>
            </wp:positionV>
            <wp:extent cx="1023620" cy="1181100"/>
            <wp:effectExtent l="0" t="0" r="0" b="0"/>
            <wp:wrapNone/>
            <wp:docPr id="1485762878" name="Picture 148576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23620" cy="1181100"/>
                    </a:xfrm>
                    <a:prstGeom prst="rect">
                      <a:avLst/>
                    </a:prstGeom>
                  </pic:spPr>
                </pic:pic>
              </a:graphicData>
            </a:graphic>
            <wp14:sizeRelH relativeFrom="page">
              <wp14:pctWidth>0</wp14:pctWidth>
            </wp14:sizeRelH>
            <wp14:sizeRelV relativeFrom="page">
              <wp14:pctHeight>0</wp14:pctHeight>
            </wp14:sizeRelV>
          </wp:anchor>
        </w:drawing>
      </w:r>
      <w:r w:rsidRPr="00C67AD2">
        <w:rPr>
          <w:rFonts w:ascii="Arial" w:eastAsia="Arial" w:hAnsi="Arial" w:cs="Arial"/>
          <w:color w:val="000000" w:themeColor="text1"/>
          <w:sz w:val="20"/>
          <w:szCs w:val="20"/>
        </w:rPr>
        <w:t>International Committee of the Red Cross</w:t>
      </w:r>
    </w:p>
    <w:p w14:paraId="6820FA0A" w14:textId="1D381A59" w:rsidR="65EEE962" w:rsidRPr="00C67AD2" w:rsidRDefault="65EEE962" w:rsidP="5CF34DC6">
      <w:pPr>
        <w:spacing w:after="0" w:line="240" w:lineRule="auto"/>
        <w:jc w:val="right"/>
        <w:rPr>
          <w:rFonts w:ascii="Arial" w:eastAsia="Arial" w:hAnsi="Arial" w:cs="Arial"/>
          <w:color w:val="000000" w:themeColor="text1"/>
          <w:sz w:val="20"/>
          <w:szCs w:val="20"/>
          <w:lang w:val="fr-CH"/>
        </w:rPr>
      </w:pPr>
      <w:r w:rsidRPr="00C67AD2">
        <w:rPr>
          <w:rFonts w:ascii="Arial" w:eastAsia="Arial" w:hAnsi="Arial" w:cs="Arial"/>
          <w:color w:val="000000" w:themeColor="text1"/>
          <w:sz w:val="20"/>
          <w:szCs w:val="20"/>
          <w:lang w:val="fr-CH"/>
        </w:rPr>
        <w:t>19, avenue de la Paix</w:t>
      </w:r>
    </w:p>
    <w:p w14:paraId="3EB5DA6E" w14:textId="1D381A59" w:rsidR="65EEE962" w:rsidRPr="00C67AD2" w:rsidRDefault="65EEE962" w:rsidP="5CF34DC6">
      <w:pPr>
        <w:spacing w:after="0" w:line="240" w:lineRule="auto"/>
        <w:jc w:val="right"/>
        <w:rPr>
          <w:rFonts w:ascii="Arial" w:eastAsia="Arial" w:hAnsi="Arial" w:cs="Arial"/>
          <w:color w:val="000000" w:themeColor="text1"/>
          <w:sz w:val="20"/>
          <w:szCs w:val="20"/>
          <w:lang w:val="fr-CH"/>
        </w:rPr>
      </w:pPr>
      <w:r w:rsidRPr="00C67AD2">
        <w:rPr>
          <w:rFonts w:ascii="Arial" w:eastAsia="Arial" w:hAnsi="Arial" w:cs="Arial"/>
          <w:color w:val="000000" w:themeColor="text1"/>
          <w:sz w:val="20"/>
          <w:szCs w:val="20"/>
          <w:lang w:val="fr-CH"/>
        </w:rPr>
        <w:t>1202 Geneva</w:t>
      </w:r>
    </w:p>
    <w:p w14:paraId="089746D5" w14:textId="1D381A59" w:rsidR="65EEE962" w:rsidRPr="00C67AD2" w:rsidRDefault="65EEE962" w:rsidP="5CF34DC6">
      <w:pPr>
        <w:spacing w:after="0" w:line="240" w:lineRule="auto"/>
        <w:jc w:val="right"/>
        <w:rPr>
          <w:rFonts w:ascii="Arial" w:eastAsia="Arial" w:hAnsi="Arial" w:cs="Arial"/>
          <w:color w:val="000000" w:themeColor="text1"/>
          <w:sz w:val="20"/>
          <w:szCs w:val="20"/>
          <w:lang w:val="fr-CH"/>
        </w:rPr>
      </w:pPr>
      <w:proofErr w:type="spellStart"/>
      <w:r w:rsidRPr="00C67AD2">
        <w:rPr>
          <w:rFonts w:ascii="Arial" w:eastAsia="Arial" w:hAnsi="Arial" w:cs="Arial"/>
          <w:color w:val="000000" w:themeColor="text1"/>
          <w:sz w:val="20"/>
          <w:szCs w:val="20"/>
          <w:lang w:val="fr-CH"/>
        </w:rPr>
        <w:t>Switzerland</w:t>
      </w:r>
      <w:proofErr w:type="spellEnd"/>
    </w:p>
    <w:p w14:paraId="2A4939CC" w14:textId="1D381A59" w:rsidR="65EEE962" w:rsidRPr="00C67AD2" w:rsidRDefault="65EEE962" w:rsidP="5CF34DC6">
      <w:pPr>
        <w:spacing w:after="0" w:line="240" w:lineRule="auto"/>
        <w:jc w:val="right"/>
        <w:rPr>
          <w:rFonts w:ascii="Arial" w:eastAsia="Arial" w:hAnsi="Arial" w:cs="Arial"/>
          <w:color w:val="000000" w:themeColor="text1"/>
          <w:sz w:val="20"/>
          <w:szCs w:val="20"/>
        </w:rPr>
      </w:pPr>
      <w:r w:rsidRPr="00C67AD2">
        <w:rPr>
          <w:rFonts w:ascii="Arial" w:eastAsia="Arial" w:hAnsi="Arial" w:cs="Arial"/>
          <w:color w:val="000000" w:themeColor="text1"/>
          <w:sz w:val="20"/>
          <w:szCs w:val="20"/>
        </w:rPr>
        <w:t>Phone: +41 22 730 3443</w:t>
      </w:r>
    </w:p>
    <w:p w14:paraId="5A83A737" w14:textId="1D381A59" w:rsidR="65EEE962" w:rsidRPr="00C67AD2" w:rsidRDefault="65EEE962" w:rsidP="5CF34DC6">
      <w:pPr>
        <w:spacing w:after="0" w:line="240" w:lineRule="auto"/>
        <w:jc w:val="right"/>
        <w:rPr>
          <w:rFonts w:ascii="Arial" w:eastAsia="Arial" w:hAnsi="Arial" w:cs="Arial"/>
          <w:color w:val="000000" w:themeColor="text1"/>
          <w:sz w:val="20"/>
          <w:szCs w:val="20"/>
        </w:rPr>
      </w:pPr>
      <w:r w:rsidRPr="00C67AD2">
        <w:rPr>
          <w:rFonts w:ascii="Arial" w:eastAsia="Arial" w:hAnsi="Arial" w:cs="Arial"/>
          <w:color w:val="000000" w:themeColor="text1"/>
          <w:sz w:val="20"/>
          <w:szCs w:val="20"/>
        </w:rPr>
        <w:t>Fax: +41 22 734 8280</w:t>
      </w:r>
    </w:p>
    <w:p w14:paraId="3D8A6B8C" w14:textId="7A44DB25" w:rsidR="65EEE962" w:rsidRPr="00C67AD2" w:rsidRDefault="00717EB0" w:rsidP="5CF34DC6">
      <w:pPr>
        <w:spacing w:after="0" w:line="240" w:lineRule="auto"/>
        <w:jc w:val="right"/>
        <w:rPr>
          <w:rStyle w:val="Hyperlink"/>
          <w:rFonts w:ascii="Arial" w:eastAsia="Arial" w:hAnsi="Arial" w:cs="Arial"/>
          <w:sz w:val="20"/>
          <w:szCs w:val="20"/>
        </w:rPr>
      </w:pPr>
      <w:hyperlink>
        <w:r w:rsidR="65EEE962" w:rsidRPr="00C67AD2">
          <w:rPr>
            <w:rStyle w:val="Hyperlink"/>
            <w:rFonts w:ascii="Arial" w:eastAsia="Arial" w:hAnsi="Arial" w:cs="Arial"/>
            <w:sz w:val="20"/>
            <w:szCs w:val="20"/>
          </w:rPr>
          <w:t>www.icrc.org</w:t>
        </w:r>
      </w:hyperlink>
    </w:p>
    <w:p w14:paraId="4525C7EA" w14:textId="6C023262" w:rsidR="07A5C681" w:rsidRPr="00C67AD2" w:rsidRDefault="07A5C681" w:rsidP="5CF34DC6">
      <w:pPr>
        <w:spacing w:after="0" w:line="240" w:lineRule="auto"/>
        <w:rPr>
          <w:rFonts w:ascii="Arial" w:eastAsia="Arial" w:hAnsi="Arial" w:cs="Arial"/>
          <w:sz w:val="20"/>
          <w:szCs w:val="20"/>
        </w:rPr>
      </w:pPr>
    </w:p>
    <w:p w14:paraId="5276E2BB" w14:textId="304DF10E" w:rsidR="07A5C681" w:rsidRPr="00C67AD2" w:rsidRDefault="07A5C681" w:rsidP="5CF34DC6">
      <w:pPr>
        <w:spacing w:after="0" w:line="240" w:lineRule="auto"/>
        <w:rPr>
          <w:rFonts w:ascii="Arial" w:eastAsia="Arial" w:hAnsi="Arial" w:cs="Arial"/>
          <w:b/>
          <w:bCs/>
          <w:color w:val="FB0007"/>
          <w:sz w:val="20"/>
          <w:szCs w:val="20"/>
        </w:rPr>
      </w:pPr>
    </w:p>
    <w:p w14:paraId="51726D2F" w14:textId="180CFBCC" w:rsidR="00F478DB" w:rsidRDefault="7112AD70" w:rsidP="5CF34DC6">
      <w:pPr>
        <w:spacing w:after="0" w:line="240" w:lineRule="auto"/>
        <w:jc w:val="center"/>
        <w:rPr>
          <w:rFonts w:ascii="Arial" w:eastAsia="Arial" w:hAnsi="Arial" w:cs="Arial"/>
          <w:b/>
          <w:bCs/>
          <w:sz w:val="20"/>
          <w:szCs w:val="20"/>
        </w:rPr>
      </w:pPr>
      <w:r w:rsidRPr="00C67AD2">
        <w:rPr>
          <w:rFonts w:ascii="Arial" w:eastAsia="Arial" w:hAnsi="Arial" w:cs="Arial"/>
          <w:b/>
          <w:bCs/>
          <w:sz w:val="20"/>
          <w:szCs w:val="20"/>
        </w:rPr>
        <w:t>VIDEO NEWS FOOTAGE</w:t>
      </w:r>
    </w:p>
    <w:p w14:paraId="452490AE" w14:textId="77777777" w:rsidR="005A67FB" w:rsidRPr="00C67AD2" w:rsidRDefault="005A67FB" w:rsidP="005A67FB">
      <w:pPr>
        <w:spacing w:after="0" w:line="240" w:lineRule="auto"/>
        <w:rPr>
          <w:rFonts w:ascii="Arial" w:eastAsia="Arial" w:hAnsi="Arial" w:cs="Arial"/>
          <w:b/>
          <w:bCs/>
          <w:sz w:val="20"/>
          <w:szCs w:val="20"/>
        </w:rPr>
      </w:pPr>
    </w:p>
    <w:p w14:paraId="60896E56" w14:textId="01E3B7C0" w:rsidR="00F478DB" w:rsidRPr="00C67AD2" w:rsidRDefault="005A67FB" w:rsidP="005A67FB">
      <w:pPr>
        <w:jc w:val="center"/>
        <w:rPr>
          <w:rFonts w:ascii="Arial" w:eastAsia="Arial" w:hAnsi="Arial" w:cs="Arial"/>
          <w:b/>
          <w:bCs/>
          <w:color w:val="000000" w:themeColor="text1"/>
          <w:sz w:val="20"/>
          <w:szCs w:val="20"/>
        </w:rPr>
      </w:pPr>
      <w:r>
        <w:rPr>
          <w:rFonts w:ascii="Arial" w:eastAsia="Arial" w:hAnsi="Arial" w:cs="Arial"/>
          <w:b/>
          <w:bCs/>
          <w:color w:val="000000" w:themeColor="text1"/>
          <w:sz w:val="20"/>
          <w:szCs w:val="20"/>
        </w:rPr>
        <w:t>Israel/</w:t>
      </w:r>
      <w:r w:rsidR="3E47FA3B" w:rsidRPr="00C67AD2">
        <w:rPr>
          <w:rFonts w:ascii="Arial" w:eastAsia="Arial" w:hAnsi="Arial" w:cs="Arial"/>
          <w:b/>
          <w:bCs/>
          <w:color w:val="000000" w:themeColor="text1"/>
          <w:sz w:val="20"/>
          <w:szCs w:val="20"/>
        </w:rPr>
        <w:t>Gaza</w:t>
      </w:r>
    </w:p>
    <w:p w14:paraId="456DBFE0" w14:textId="2503DD9E" w:rsidR="00F478DB" w:rsidRPr="00C67AD2" w:rsidRDefault="3E47FA3B" w:rsidP="5CF34DC6">
      <w:pPr>
        <w:jc w:val="center"/>
        <w:rPr>
          <w:rFonts w:ascii="Arial" w:eastAsia="Arial" w:hAnsi="Arial" w:cs="Arial"/>
          <w:b/>
          <w:bCs/>
          <w:color w:val="000000" w:themeColor="text1"/>
          <w:sz w:val="20"/>
          <w:szCs w:val="20"/>
        </w:rPr>
      </w:pPr>
      <w:r w:rsidRPr="00C67AD2">
        <w:rPr>
          <w:rFonts w:ascii="Arial" w:eastAsia="Arial" w:hAnsi="Arial" w:cs="Arial"/>
          <w:color w:val="000000" w:themeColor="text1"/>
          <w:sz w:val="20"/>
          <w:szCs w:val="20"/>
        </w:rPr>
        <w:t xml:space="preserve">Footage available from the </w:t>
      </w:r>
      <w:r w:rsidRPr="00C67AD2">
        <w:rPr>
          <w:rFonts w:ascii="Arial" w:eastAsia="Arial" w:hAnsi="Arial" w:cs="Arial"/>
          <w:b/>
          <w:bCs/>
          <w:color w:val="000000" w:themeColor="text1"/>
          <w:sz w:val="20"/>
          <w:szCs w:val="20"/>
        </w:rPr>
        <w:t xml:space="preserve">ICRC Video Newsroom </w:t>
      </w:r>
      <w:r w:rsidR="007B46BA">
        <w:rPr>
          <w:rFonts w:ascii="Arial" w:eastAsia="Arial" w:hAnsi="Arial" w:cs="Arial"/>
          <w:b/>
          <w:bCs/>
          <w:color w:val="000000" w:themeColor="text1"/>
          <w:sz w:val="20"/>
          <w:szCs w:val="20"/>
        </w:rPr>
        <w:t>Sunday</w:t>
      </w:r>
      <w:r w:rsidRPr="00C67AD2">
        <w:rPr>
          <w:rFonts w:ascii="Arial" w:eastAsia="Arial" w:hAnsi="Arial" w:cs="Arial"/>
          <w:b/>
          <w:bCs/>
          <w:color w:val="000000" w:themeColor="text1"/>
          <w:sz w:val="20"/>
          <w:szCs w:val="20"/>
        </w:rPr>
        <w:t xml:space="preserve"> </w:t>
      </w:r>
      <w:r w:rsidR="007B46BA">
        <w:rPr>
          <w:rFonts w:ascii="Arial" w:eastAsia="Arial" w:hAnsi="Arial" w:cs="Arial"/>
          <w:b/>
          <w:bCs/>
          <w:color w:val="000000" w:themeColor="text1"/>
          <w:sz w:val="20"/>
          <w:szCs w:val="20"/>
        </w:rPr>
        <w:t>May 16</w:t>
      </w:r>
      <w:r w:rsidRPr="00C67AD2">
        <w:rPr>
          <w:rFonts w:ascii="Arial" w:eastAsia="Arial" w:hAnsi="Arial" w:cs="Arial"/>
          <w:b/>
          <w:bCs/>
          <w:color w:val="000000" w:themeColor="text1"/>
          <w:sz w:val="20"/>
          <w:szCs w:val="20"/>
          <w:vertAlign w:val="superscript"/>
        </w:rPr>
        <w:t>th</w:t>
      </w:r>
      <w:r w:rsidRPr="00C67AD2">
        <w:rPr>
          <w:rFonts w:ascii="Arial" w:eastAsia="Arial" w:hAnsi="Arial" w:cs="Arial"/>
          <w:b/>
          <w:bCs/>
          <w:color w:val="000000" w:themeColor="text1"/>
          <w:sz w:val="20"/>
          <w:szCs w:val="20"/>
        </w:rPr>
        <w:t>, 2021</w:t>
      </w:r>
    </w:p>
    <w:p w14:paraId="1C4325AF" w14:textId="47751B58" w:rsidR="00F478DB" w:rsidRPr="00C67AD2" w:rsidRDefault="3E47FA3B" w:rsidP="5CF34DC6">
      <w:pPr>
        <w:jc w:val="center"/>
        <w:rPr>
          <w:rFonts w:ascii="Arial" w:eastAsia="Arial" w:hAnsi="Arial" w:cs="Arial"/>
          <w:color w:val="000000" w:themeColor="text1"/>
          <w:sz w:val="20"/>
          <w:szCs w:val="20"/>
        </w:rPr>
      </w:pPr>
      <w:r w:rsidRPr="00C67AD2">
        <w:rPr>
          <w:rFonts w:ascii="Arial" w:eastAsia="Arial" w:hAnsi="Arial" w:cs="Arial"/>
          <w:color w:val="000000" w:themeColor="text1"/>
          <w:sz w:val="20"/>
          <w:szCs w:val="20"/>
        </w:rPr>
        <w:t>Easy to preview and to download</w:t>
      </w:r>
    </w:p>
    <w:p w14:paraId="681DF7C7" w14:textId="03CD49CD" w:rsidR="00F478DB" w:rsidRPr="00C67AD2" w:rsidRDefault="00717EB0" w:rsidP="5CF34DC6">
      <w:pPr>
        <w:jc w:val="center"/>
        <w:rPr>
          <w:rFonts w:ascii="Arial" w:eastAsia="Arial" w:hAnsi="Arial" w:cs="Arial"/>
          <w:sz w:val="20"/>
          <w:szCs w:val="20"/>
        </w:rPr>
      </w:pPr>
      <w:hyperlink r:id="rId11">
        <w:r w:rsidR="3E47FA3B" w:rsidRPr="00C67AD2">
          <w:rPr>
            <w:rStyle w:val="Hyperlink"/>
            <w:rFonts w:ascii="Arial" w:eastAsia="Arial" w:hAnsi="Arial" w:cs="Arial"/>
            <w:sz w:val="20"/>
            <w:szCs w:val="20"/>
          </w:rPr>
          <w:t>www.icrcvideonewsroom.org</w:t>
        </w:r>
      </w:hyperlink>
    </w:p>
    <w:p w14:paraId="4DD97321" w14:textId="6516AA03" w:rsidR="5CF34DC6" w:rsidRPr="00C67AD2" w:rsidRDefault="5CF34DC6" w:rsidP="5CF34DC6">
      <w:pPr>
        <w:jc w:val="center"/>
        <w:rPr>
          <w:rFonts w:ascii="Arial" w:eastAsia="Arial" w:hAnsi="Arial" w:cs="Arial"/>
          <w:sz w:val="20"/>
          <w:szCs w:val="20"/>
        </w:rPr>
      </w:pPr>
    </w:p>
    <w:p w14:paraId="59B954B3" w14:textId="76B92338" w:rsidR="005A67FB" w:rsidRPr="00806E68" w:rsidRDefault="005A67FB" w:rsidP="00806E68">
      <w:pPr>
        <w:jc w:val="both"/>
        <w:rPr>
          <w:rFonts w:ascii="Arial" w:eastAsia="Arial" w:hAnsi="Arial" w:cs="Arial"/>
          <w:b/>
          <w:color w:val="000000" w:themeColor="text1"/>
          <w:sz w:val="20"/>
          <w:szCs w:val="20"/>
        </w:rPr>
      </w:pPr>
      <w:r w:rsidRPr="00806E68">
        <w:rPr>
          <w:rFonts w:ascii="Arial" w:eastAsia="Arial" w:hAnsi="Arial" w:cs="Arial"/>
          <w:b/>
          <w:color w:val="000000" w:themeColor="text1"/>
          <w:sz w:val="20"/>
          <w:szCs w:val="20"/>
        </w:rPr>
        <w:t xml:space="preserve">Civilians are paying a </w:t>
      </w:r>
      <w:r w:rsidR="009137C6" w:rsidRPr="00806E68">
        <w:rPr>
          <w:rFonts w:ascii="Arial" w:eastAsia="Arial" w:hAnsi="Arial" w:cs="Arial"/>
          <w:b/>
          <w:color w:val="000000" w:themeColor="text1"/>
          <w:sz w:val="20"/>
          <w:szCs w:val="20"/>
        </w:rPr>
        <w:t>heavy</w:t>
      </w:r>
      <w:r w:rsidR="009137C6" w:rsidRPr="00806E68">
        <w:rPr>
          <w:rFonts w:ascii="Arial" w:eastAsia="Arial" w:hAnsi="Arial" w:cs="Arial"/>
          <w:b/>
          <w:color w:val="000000" w:themeColor="text1"/>
          <w:sz w:val="20"/>
          <w:szCs w:val="20"/>
        </w:rPr>
        <w:t xml:space="preserve"> </w:t>
      </w:r>
      <w:r w:rsidRPr="00806E68">
        <w:rPr>
          <w:rFonts w:ascii="Arial" w:eastAsia="Arial" w:hAnsi="Arial" w:cs="Arial"/>
          <w:b/>
          <w:color w:val="000000" w:themeColor="text1"/>
          <w:sz w:val="20"/>
          <w:szCs w:val="20"/>
        </w:rPr>
        <w:t xml:space="preserve">price in the escalation </w:t>
      </w:r>
      <w:r w:rsidR="009C3FAD" w:rsidRPr="00806E68">
        <w:rPr>
          <w:rFonts w:ascii="Arial" w:eastAsia="Arial" w:hAnsi="Arial" w:cs="Arial"/>
          <w:b/>
          <w:color w:val="000000" w:themeColor="text1"/>
          <w:sz w:val="20"/>
          <w:szCs w:val="20"/>
        </w:rPr>
        <w:t xml:space="preserve">in Israel and </w:t>
      </w:r>
      <w:r w:rsidR="00A77DAC" w:rsidRPr="00806E68">
        <w:rPr>
          <w:rFonts w:ascii="Arial" w:eastAsia="Arial" w:hAnsi="Arial" w:cs="Arial"/>
          <w:b/>
          <w:bCs/>
          <w:color w:val="000000" w:themeColor="text1"/>
          <w:sz w:val="20"/>
          <w:szCs w:val="20"/>
        </w:rPr>
        <w:t>Gaza</w:t>
      </w:r>
    </w:p>
    <w:p w14:paraId="377229E5" w14:textId="1D2FBBA2" w:rsidR="27E4FDB8" w:rsidRPr="00806E68" w:rsidRDefault="005A67FB" w:rsidP="00806E68">
      <w:pPr>
        <w:pStyle w:val="NormalWeb"/>
        <w:spacing w:before="0" w:beforeAutospacing="0"/>
        <w:jc w:val="both"/>
        <w:rPr>
          <w:rFonts w:ascii="Arial" w:hAnsi="Arial" w:cs="Arial"/>
          <w:color w:val="212529"/>
          <w:sz w:val="20"/>
          <w:szCs w:val="20"/>
          <w:lang w:val="en-US"/>
        </w:rPr>
      </w:pPr>
      <w:r w:rsidRPr="00806E68">
        <w:rPr>
          <w:rFonts w:ascii="Arial" w:hAnsi="Arial" w:cs="Arial"/>
          <w:color w:val="212529"/>
          <w:sz w:val="20"/>
          <w:szCs w:val="20"/>
          <w:lang w:val="en-US"/>
        </w:rPr>
        <w:t xml:space="preserve">International Committee of the Red Cross (ICRC) </w:t>
      </w:r>
      <w:r w:rsidR="00675453" w:rsidRPr="00806E68">
        <w:rPr>
          <w:rFonts w:ascii="Arial" w:hAnsi="Arial" w:cs="Arial"/>
          <w:color w:val="212529"/>
          <w:sz w:val="20"/>
          <w:szCs w:val="20"/>
          <w:lang w:val="en-US"/>
        </w:rPr>
        <w:t xml:space="preserve">teams are working to assess the needs of the civilians who are bearing the brunt of the escalation in violence in Gaza and Israel. </w:t>
      </w:r>
      <w:r w:rsidR="00675453" w:rsidRPr="00806E68">
        <w:rPr>
          <w:rFonts w:ascii="Arial" w:hAnsi="Arial" w:cs="Arial"/>
          <w:color w:val="333333"/>
          <w:sz w:val="20"/>
          <w:szCs w:val="20"/>
          <w:shd w:val="clear" w:color="auto" w:fill="FFFFFF"/>
          <w:lang w:val="en-US"/>
        </w:rPr>
        <w:t>As the death toll and</w:t>
      </w:r>
      <w:r w:rsidR="001728B1" w:rsidRPr="00806E68">
        <w:rPr>
          <w:rFonts w:ascii="Arial" w:hAnsi="Arial" w:cs="Arial"/>
          <w:color w:val="333333"/>
          <w:sz w:val="20"/>
          <w:szCs w:val="20"/>
          <w:shd w:val="clear" w:color="auto" w:fill="FFFFFF"/>
          <w:lang w:val="en-US"/>
        </w:rPr>
        <w:t xml:space="preserve"> injuries</w:t>
      </w:r>
      <w:r w:rsidR="00675453" w:rsidRPr="00806E68">
        <w:rPr>
          <w:rFonts w:ascii="Arial" w:hAnsi="Arial" w:cs="Arial"/>
          <w:color w:val="333333"/>
          <w:sz w:val="20"/>
          <w:szCs w:val="20"/>
          <w:shd w:val="clear" w:color="auto" w:fill="FFFFFF"/>
          <w:lang w:val="en-US"/>
        </w:rPr>
        <w:t xml:space="preserve"> rise, the ICRC is looking to ramp up its humanitarian response.</w:t>
      </w:r>
    </w:p>
    <w:p w14:paraId="39692C76" w14:textId="55DFFBA4" w:rsidR="00675453" w:rsidRPr="00806E68" w:rsidRDefault="00675453" w:rsidP="00806E68">
      <w:pPr>
        <w:jc w:val="both"/>
        <w:rPr>
          <w:rFonts w:ascii="Arial" w:hAnsi="Arial" w:cs="Arial"/>
          <w:color w:val="212529"/>
          <w:sz w:val="20"/>
          <w:szCs w:val="20"/>
          <w:shd w:val="clear" w:color="auto" w:fill="FFFFFF"/>
        </w:rPr>
      </w:pPr>
      <w:r w:rsidRPr="00806E68">
        <w:rPr>
          <w:rFonts w:ascii="Arial" w:hAnsi="Arial" w:cs="Arial"/>
          <w:color w:val="212529"/>
          <w:sz w:val="20"/>
          <w:szCs w:val="20"/>
          <w:shd w:val="clear" w:color="auto" w:fill="FFFFFF"/>
        </w:rPr>
        <w:t xml:space="preserve">In Gaza, </w:t>
      </w:r>
      <w:r w:rsidR="009137C6" w:rsidRPr="00806E68">
        <w:rPr>
          <w:rFonts w:ascii="Arial" w:hAnsi="Arial" w:cs="Arial"/>
          <w:color w:val="212529"/>
          <w:sz w:val="20"/>
          <w:szCs w:val="20"/>
          <w:shd w:val="clear" w:color="auto" w:fill="FFFFFF"/>
        </w:rPr>
        <w:t>hundreds</w:t>
      </w:r>
      <w:r w:rsidRPr="00806E68">
        <w:rPr>
          <w:rFonts w:ascii="Arial" w:hAnsi="Arial" w:cs="Arial"/>
          <w:color w:val="212529"/>
          <w:sz w:val="20"/>
          <w:szCs w:val="20"/>
          <w:shd w:val="clear" w:color="auto" w:fill="FFFFFF"/>
        </w:rPr>
        <w:t xml:space="preserve"> of airstrikes </w:t>
      </w:r>
      <w:r w:rsidR="0045340B" w:rsidRPr="00806E68">
        <w:rPr>
          <w:rFonts w:ascii="Arial" w:hAnsi="Arial" w:cs="Arial"/>
          <w:color w:val="212529"/>
          <w:sz w:val="20"/>
          <w:szCs w:val="20"/>
          <w:shd w:val="clear" w:color="auto" w:fill="FFFFFF"/>
        </w:rPr>
        <w:t xml:space="preserve">on the densely packed </w:t>
      </w:r>
      <w:r w:rsidR="009C3FAD" w:rsidRPr="00806E68">
        <w:rPr>
          <w:rFonts w:ascii="Arial" w:hAnsi="Arial" w:cs="Arial"/>
          <w:color w:val="212529"/>
          <w:sz w:val="20"/>
          <w:szCs w:val="20"/>
          <w:shd w:val="clear" w:color="auto" w:fill="FFFFFF"/>
        </w:rPr>
        <w:t>s</w:t>
      </w:r>
      <w:r w:rsidR="0045340B" w:rsidRPr="00806E68">
        <w:rPr>
          <w:rFonts w:ascii="Arial" w:hAnsi="Arial" w:cs="Arial"/>
          <w:color w:val="212529"/>
          <w:sz w:val="20"/>
          <w:szCs w:val="20"/>
          <w:shd w:val="clear" w:color="auto" w:fill="FFFFFF"/>
        </w:rPr>
        <w:t>trip</w:t>
      </w:r>
      <w:r w:rsidR="00200171" w:rsidRPr="00806E68">
        <w:rPr>
          <w:rFonts w:ascii="Arial" w:hAnsi="Arial" w:cs="Arial"/>
          <w:color w:val="212529"/>
          <w:sz w:val="20"/>
          <w:szCs w:val="20"/>
          <w:shd w:val="clear" w:color="auto" w:fill="FFFFFF"/>
        </w:rPr>
        <w:t xml:space="preserve"> left </w:t>
      </w:r>
      <w:r w:rsidR="009137C6" w:rsidRPr="00806E68">
        <w:rPr>
          <w:rFonts w:ascii="Arial" w:hAnsi="Arial" w:cs="Arial"/>
          <w:color w:val="212529"/>
          <w:sz w:val="20"/>
          <w:szCs w:val="20"/>
          <w:shd w:val="clear" w:color="auto" w:fill="FFFFFF"/>
        </w:rPr>
        <w:t>thousands</w:t>
      </w:r>
      <w:r w:rsidR="009C3FAD" w:rsidRPr="00806E68">
        <w:rPr>
          <w:rFonts w:ascii="Arial" w:hAnsi="Arial" w:cs="Arial"/>
          <w:color w:val="212529"/>
          <w:sz w:val="20"/>
          <w:szCs w:val="20"/>
          <w:shd w:val="clear" w:color="auto" w:fill="FFFFFF"/>
        </w:rPr>
        <w:t xml:space="preserve"> of </w:t>
      </w:r>
      <w:r w:rsidR="000F3B4B" w:rsidRPr="00806E68">
        <w:rPr>
          <w:rFonts w:ascii="Arial" w:hAnsi="Arial" w:cs="Arial"/>
          <w:color w:val="212529"/>
          <w:sz w:val="20"/>
          <w:szCs w:val="20"/>
          <w:shd w:val="clear" w:color="auto" w:fill="FFFFFF"/>
        </w:rPr>
        <w:t>residents displaced</w:t>
      </w:r>
      <w:r w:rsidR="00F57A23" w:rsidRPr="00806E68">
        <w:rPr>
          <w:rFonts w:ascii="Arial" w:hAnsi="Arial" w:cs="Arial"/>
          <w:color w:val="212529"/>
          <w:sz w:val="20"/>
          <w:szCs w:val="20"/>
          <w:shd w:val="clear" w:color="auto" w:fill="FFFFFF"/>
        </w:rPr>
        <w:t>.</w:t>
      </w:r>
      <w:r w:rsidR="00E70BBA" w:rsidRPr="00806E68">
        <w:rPr>
          <w:rFonts w:ascii="Arial" w:hAnsi="Arial" w:cs="Arial"/>
          <w:color w:val="212529"/>
          <w:sz w:val="20"/>
          <w:szCs w:val="20"/>
          <w:shd w:val="clear" w:color="auto" w:fill="FFFFFF"/>
        </w:rPr>
        <w:t xml:space="preserve"> </w:t>
      </w:r>
      <w:r w:rsidR="00F57A23" w:rsidRPr="00806E68">
        <w:rPr>
          <w:rFonts w:ascii="Arial" w:hAnsi="Arial" w:cs="Arial"/>
          <w:color w:val="212529"/>
          <w:sz w:val="20"/>
          <w:szCs w:val="20"/>
          <w:shd w:val="clear" w:color="auto" w:fill="FFFFFF"/>
        </w:rPr>
        <w:t xml:space="preserve">According to the Ministry of health, more than one hundred </w:t>
      </w:r>
      <w:r w:rsidR="009137C6" w:rsidRPr="00806E68">
        <w:rPr>
          <w:rFonts w:ascii="Arial" w:hAnsi="Arial" w:cs="Arial"/>
          <w:color w:val="212529"/>
          <w:sz w:val="20"/>
          <w:szCs w:val="20"/>
          <w:shd w:val="clear" w:color="auto" w:fill="FFFFFF"/>
        </w:rPr>
        <w:t xml:space="preserve">people </w:t>
      </w:r>
      <w:r w:rsidR="00F57A23" w:rsidRPr="00806E68">
        <w:rPr>
          <w:rFonts w:ascii="Arial" w:hAnsi="Arial" w:cs="Arial"/>
          <w:color w:val="212529"/>
          <w:sz w:val="20"/>
          <w:szCs w:val="20"/>
          <w:shd w:val="clear" w:color="auto" w:fill="FFFFFF"/>
        </w:rPr>
        <w:t xml:space="preserve">were killed and many more injured. </w:t>
      </w:r>
      <w:r w:rsidRPr="00806E68">
        <w:rPr>
          <w:rFonts w:ascii="Arial" w:hAnsi="Arial" w:cs="Arial"/>
          <w:color w:val="212529"/>
          <w:sz w:val="20"/>
          <w:szCs w:val="20"/>
          <w:shd w:val="clear" w:color="auto" w:fill="FFFFFF"/>
        </w:rPr>
        <w:t xml:space="preserve">A health system that was already strained due to a heavy COVID-19 outbreak, </w:t>
      </w:r>
      <w:r w:rsidR="006339A8" w:rsidRPr="00806E68">
        <w:rPr>
          <w:rFonts w:ascii="Arial" w:hAnsi="Arial" w:cs="Arial"/>
          <w:color w:val="212529"/>
          <w:sz w:val="20"/>
          <w:szCs w:val="20"/>
          <w:shd w:val="clear" w:color="auto" w:fill="FFFFFF"/>
        </w:rPr>
        <w:t xml:space="preserve">now faces </w:t>
      </w:r>
      <w:r w:rsidR="00200171" w:rsidRPr="00806E68">
        <w:rPr>
          <w:rFonts w:ascii="Arial" w:hAnsi="Arial" w:cs="Arial"/>
          <w:color w:val="212529"/>
          <w:sz w:val="20"/>
          <w:szCs w:val="20"/>
          <w:shd w:val="clear" w:color="auto" w:fill="FFFFFF"/>
        </w:rPr>
        <w:t>an additional challenge</w:t>
      </w:r>
      <w:r w:rsidRPr="00806E68">
        <w:rPr>
          <w:rFonts w:ascii="Arial" w:hAnsi="Arial" w:cs="Arial"/>
          <w:color w:val="212529"/>
          <w:sz w:val="20"/>
          <w:szCs w:val="20"/>
          <w:shd w:val="clear" w:color="auto" w:fill="FFFFFF"/>
        </w:rPr>
        <w:t xml:space="preserve"> with</w:t>
      </w:r>
      <w:r w:rsidR="00200171" w:rsidRPr="00806E68">
        <w:rPr>
          <w:rFonts w:ascii="Arial" w:hAnsi="Arial" w:cs="Arial"/>
          <w:color w:val="212529"/>
          <w:sz w:val="20"/>
          <w:szCs w:val="20"/>
          <w:shd w:val="clear" w:color="auto" w:fill="FFFFFF"/>
        </w:rPr>
        <w:t xml:space="preserve"> many</w:t>
      </w:r>
      <w:r w:rsidRPr="00806E68">
        <w:rPr>
          <w:rFonts w:ascii="Arial" w:hAnsi="Arial" w:cs="Arial"/>
          <w:color w:val="212529"/>
          <w:sz w:val="20"/>
          <w:szCs w:val="20"/>
          <w:shd w:val="clear" w:color="auto" w:fill="FFFFFF"/>
        </w:rPr>
        <w:t xml:space="preserve"> </w:t>
      </w:r>
      <w:r w:rsidR="00200171" w:rsidRPr="00806E68">
        <w:rPr>
          <w:rFonts w:ascii="Arial" w:hAnsi="Arial" w:cs="Arial"/>
          <w:color w:val="212529"/>
          <w:sz w:val="20"/>
          <w:szCs w:val="20"/>
          <w:shd w:val="clear" w:color="auto" w:fill="FFFFFF"/>
        </w:rPr>
        <w:t>injured</w:t>
      </w:r>
      <w:r w:rsidRPr="00806E68">
        <w:rPr>
          <w:rFonts w:ascii="Arial" w:hAnsi="Arial" w:cs="Arial"/>
          <w:color w:val="212529"/>
          <w:sz w:val="20"/>
          <w:szCs w:val="20"/>
          <w:shd w:val="clear" w:color="auto" w:fill="FFFFFF"/>
        </w:rPr>
        <w:t xml:space="preserve"> needing medical care. </w:t>
      </w:r>
    </w:p>
    <w:p w14:paraId="54B1B726" w14:textId="70A2D41B" w:rsidR="3F445B8C" w:rsidRPr="00806E68" w:rsidRDefault="003041C4" w:rsidP="00806E68">
      <w:pPr>
        <w:jc w:val="both"/>
        <w:rPr>
          <w:rFonts w:ascii="Arial" w:hAnsi="Arial" w:cs="Arial"/>
          <w:sz w:val="20"/>
          <w:szCs w:val="20"/>
        </w:rPr>
      </w:pPr>
      <w:r w:rsidRPr="00806E68">
        <w:rPr>
          <w:rFonts w:ascii="Arial" w:hAnsi="Arial" w:cs="Arial"/>
          <w:sz w:val="20"/>
          <w:szCs w:val="20"/>
        </w:rPr>
        <w:t>“</w:t>
      </w:r>
      <w:r w:rsidR="002B2358">
        <w:rPr>
          <w:rFonts w:ascii="Arial" w:hAnsi="Arial" w:cs="Arial"/>
          <w:sz w:val="20"/>
          <w:szCs w:val="20"/>
        </w:rPr>
        <w:t>In t</w:t>
      </w:r>
      <w:r w:rsidR="00546F7F">
        <w:rPr>
          <w:rFonts w:ascii="Arial" w:hAnsi="Arial" w:cs="Arial"/>
          <w:sz w:val="20"/>
          <w:szCs w:val="20"/>
        </w:rPr>
        <w:t xml:space="preserve">he last days have we have seen a dramatic increase of violence. Our teams have rarely been able to move. A de-escalation is really needed so that we can assess the humanitarian situation on the ground and deliver much-needed aid, said Mirjam Mueller head of ICRC’s Sub Delegation in Gaza. I have been here only a couple of days as head of Sub Delegation in Gaza and it has been heart-breaking to see how the situation </w:t>
      </w:r>
      <w:r w:rsidR="00AD65E4">
        <w:rPr>
          <w:rFonts w:ascii="Arial" w:hAnsi="Arial" w:cs="Arial"/>
          <w:sz w:val="20"/>
          <w:szCs w:val="20"/>
        </w:rPr>
        <w:t>has been</w:t>
      </w:r>
      <w:r w:rsidR="00546F7F">
        <w:rPr>
          <w:rFonts w:ascii="Arial" w:hAnsi="Arial" w:cs="Arial"/>
          <w:sz w:val="20"/>
          <w:szCs w:val="20"/>
        </w:rPr>
        <w:t xml:space="preserve"> unfolding</w:t>
      </w:r>
      <w:bookmarkStart w:id="1" w:name="_GoBack"/>
      <w:bookmarkEnd w:id="1"/>
      <w:r w:rsidR="002B2358">
        <w:rPr>
          <w:rFonts w:ascii="Arial" w:hAnsi="Arial" w:cs="Arial"/>
          <w:sz w:val="20"/>
          <w:szCs w:val="20"/>
        </w:rPr>
        <w:t>,</w:t>
      </w:r>
      <w:r w:rsidR="00546F7F">
        <w:rPr>
          <w:rFonts w:ascii="Arial" w:hAnsi="Arial" w:cs="Arial"/>
          <w:sz w:val="20"/>
          <w:szCs w:val="20"/>
        </w:rPr>
        <w:t xml:space="preserve">” she added. </w:t>
      </w:r>
    </w:p>
    <w:p w14:paraId="03315C77" w14:textId="53C3EADF" w:rsidR="3F445B8C" w:rsidRPr="00806E68" w:rsidRDefault="004705BE" w:rsidP="00806E68">
      <w:pPr>
        <w:pStyle w:val="NormalWeb"/>
        <w:spacing w:before="0" w:beforeAutospacing="0"/>
        <w:jc w:val="both"/>
        <w:rPr>
          <w:rFonts w:ascii="Arial" w:hAnsi="Arial" w:cs="Arial"/>
          <w:sz w:val="20"/>
          <w:szCs w:val="20"/>
          <w:shd w:val="clear" w:color="auto" w:fill="FFFFFF"/>
          <w:lang w:val="en-US"/>
        </w:rPr>
      </w:pPr>
      <w:r w:rsidRPr="00806E68">
        <w:rPr>
          <w:rFonts w:ascii="Arial" w:hAnsi="Arial" w:cs="Arial"/>
          <w:color w:val="212529"/>
          <w:sz w:val="20"/>
          <w:szCs w:val="20"/>
          <w:lang w:val="en-US"/>
        </w:rPr>
        <w:t>Yesterday, t</w:t>
      </w:r>
      <w:r w:rsidR="00923921" w:rsidRPr="00806E68">
        <w:rPr>
          <w:rFonts w:ascii="Arial" w:hAnsi="Arial" w:cs="Arial"/>
          <w:color w:val="212529"/>
          <w:sz w:val="20"/>
          <w:szCs w:val="20"/>
          <w:lang w:val="en-US"/>
        </w:rPr>
        <w:t xml:space="preserve">he ICRC has donated 3 war wounded kits enough to provide medical treatment for </w:t>
      </w:r>
      <w:r w:rsidR="00E02539" w:rsidRPr="00806E68">
        <w:rPr>
          <w:rFonts w:ascii="Arial" w:hAnsi="Arial" w:cs="Arial"/>
          <w:color w:val="212529"/>
          <w:sz w:val="20"/>
          <w:szCs w:val="20"/>
          <w:lang w:val="en-US"/>
        </w:rPr>
        <w:t>1</w:t>
      </w:r>
      <w:r w:rsidR="00923921" w:rsidRPr="00806E68">
        <w:rPr>
          <w:rFonts w:ascii="Arial" w:hAnsi="Arial" w:cs="Arial"/>
          <w:color w:val="212529"/>
          <w:sz w:val="20"/>
          <w:szCs w:val="20"/>
          <w:lang w:val="en-US"/>
        </w:rPr>
        <w:t xml:space="preserve">50 seriously injured patients. In </w:t>
      </w:r>
      <w:r w:rsidR="00200171" w:rsidRPr="00806E68">
        <w:rPr>
          <w:rFonts w:ascii="Arial" w:hAnsi="Arial" w:cs="Arial"/>
          <w:color w:val="212529"/>
          <w:sz w:val="20"/>
          <w:szCs w:val="20"/>
          <w:lang w:val="en-US"/>
        </w:rPr>
        <w:t>addition,</w:t>
      </w:r>
      <w:r w:rsidR="00923921" w:rsidRPr="00806E68">
        <w:rPr>
          <w:rFonts w:ascii="Arial" w:hAnsi="Arial" w:cs="Arial"/>
          <w:color w:val="212529"/>
          <w:sz w:val="20"/>
          <w:szCs w:val="20"/>
          <w:lang w:val="en-US"/>
        </w:rPr>
        <w:t xml:space="preserve"> we have donated </w:t>
      </w:r>
      <w:r w:rsidR="009137C6" w:rsidRPr="00806E68">
        <w:rPr>
          <w:rFonts w:ascii="Arial" w:hAnsi="Arial" w:cs="Arial"/>
          <w:color w:val="212529"/>
          <w:sz w:val="20"/>
          <w:szCs w:val="20"/>
          <w:lang w:val="en-US"/>
        </w:rPr>
        <w:t>ten stretchers</w:t>
      </w:r>
      <w:r w:rsidR="00501271" w:rsidRPr="00806E68">
        <w:rPr>
          <w:rFonts w:ascii="Arial" w:hAnsi="Arial" w:cs="Arial"/>
          <w:color w:val="212529"/>
          <w:sz w:val="20"/>
          <w:szCs w:val="20"/>
          <w:lang w:val="en-US"/>
        </w:rPr>
        <w:t>,</w:t>
      </w:r>
      <w:r w:rsidR="00923921" w:rsidRPr="00806E68">
        <w:rPr>
          <w:rFonts w:ascii="Arial" w:hAnsi="Arial" w:cs="Arial"/>
          <w:color w:val="212529"/>
          <w:sz w:val="20"/>
          <w:szCs w:val="20"/>
          <w:lang w:val="en-US"/>
        </w:rPr>
        <w:t xml:space="preserve"> carrier</w:t>
      </w:r>
      <w:r w:rsidR="00501271" w:rsidRPr="00806E68">
        <w:rPr>
          <w:rFonts w:ascii="Arial" w:hAnsi="Arial" w:cs="Arial"/>
          <w:color w:val="212529"/>
          <w:sz w:val="20"/>
          <w:szCs w:val="20"/>
          <w:lang w:val="en-US"/>
        </w:rPr>
        <w:t>s with movable side rail</w:t>
      </w:r>
      <w:r w:rsidR="00806E68">
        <w:rPr>
          <w:rFonts w:ascii="Arial" w:hAnsi="Arial" w:cs="Arial"/>
          <w:color w:val="212529"/>
          <w:sz w:val="20"/>
          <w:szCs w:val="20"/>
          <w:lang w:val="en-US"/>
        </w:rPr>
        <w:t>s</w:t>
      </w:r>
      <w:r w:rsidR="00501271" w:rsidRPr="00806E68">
        <w:rPr>
          <w:rFonts w:ascii="Arial" w:hAnsi="Arial" w:cs="Arial"/>
          <w:color w:val="212529"/>
          <w:sz w:val="20"/>
          <w:szCs w:val="20"/>
          <w:lang w:val="en-US"/>
        </w:rPr>
        <w:t xml:space="preserve"> </w:t>
      </w:r>
      <w:r w:rsidR="009137C6" w:rsidRPr="00806E68">
        <w:rPr>
          <w:rFonts w:ascii="Arial" w:hAnsi="Arial" w:cs="Arial"/>
          <w:color w:val="212529"/>
          <w:sz w:val="20"/>
          <w:szCs w:val="20"/>
          <w:lang w:val="en-US"/>
        </w:rPr>
        <w:t>and</w:t>
      </w:r>
      <w:r w:rsidR="00183378" w:rsidRPr="00806E68">
        <w:rPr>
          <w:rFonts w:ascii="Arial" w:hAnsi="Arial" w:cs="Arial"/>
          <w:color w:val="212529"/>
          <w:sz w:val="20"/>
          <w:szCs w:val="20"/>
          <w:lang w:val="en-US"/>
        </w:rPr>
        <w:t xml:space="preserve"> </w:t>
      </w:r>
      <w:r w:rsidR="00806E68" w:rsidRPr="00806E68">
        <w:rPr>
          <w:rFonts w:ascii="Arial" w:hAnsi="Arial" w:cs="Arial"/>
          <w:color w:val="212529"/>
          <w:sz w:val="20"/>
          <w:szCs w:val="20"/>
          <w:lang w:val="en-US"/>
        </w:rPr>
        <w:t>five hospital</w:t>
      </w:r>
      <w:r w:rsidR="00923921" w:rsidRPr="00806E68">
        <w:rPr>
          <w:rFonts w:ascii="Arial" w:hAnsi="Arial" w:cs="Arial"/>
          <w:color w:val="212529"/>
          <w:sz w:val="20"/>
          <w:szCs w:val="20"/>
          <w:lang w:val="en-US"/>
        </w:rPr>
        <w:t xml:space="preserve"> bed</w:t>
      </w:r>
      <w:r w:rsidR="00501271" w:rsidRPr="00806E68">
        <w:rPr>
          <w:rFonts w:ascii="Arial" w:hAnsi="Arial" w:cs="Arial"/>
          <w:color w:val="212529"/>
          <w:sz w:val="20"/>
          <w:szCs w:val="20"/>
          <w:lang w:val="en-US"/>
        </w:rPr>
        <w:t>s</w:t>
      </w:r>
      <w:r w:rsidR="00923921" w:rsidRPr="00806E68">
        <w:rPr>
          <w:rFonts w:ascii="Arial" w:hAnsi="Arial" w:cs="Arial"/>
          <w:color w:val="212529"/>
          <w:sz w:val="20"/>
          <w:szCs w:val="20"/>
          <w:lang w:val="en-US"/>
        </w:rPr>
        <w:t xml:space="preserve"> to</w:t>
      </w:r>
      <w:r w:rsidR="00501271" w:rsidRPr="00806E68">
        <w:rPr>
          <w:rFonts w:ascii="Arial" w:hAnsi="Arial" w:cs="Arial"/>
          <w:color w:val="212529"/>
          <w:sz w:val="20"/>
          <w:szCs w:val="20"/>
          <w:lang w:val="en-US"/>
        </w:rPr>
        <w:t xml:space="preserve"> the newly opened ward at </w:t>
      </w:r>
      <w:proofErr w:type="spellStart"/>
      <w:r w:rsidR="009137C6" w:rsidRPr="00806E68">
        <w:rPr>
          <w:rFonts w:ascii="Arial" w:hAnsi="Arial" w:cs="Arial"/>
          <w:color w:val="212529"/>
          <w:sz w:val="20"/>
          <w:szCs w:val="20"/>
          <w:lang w:val="en-US"/>
        </w:rPr>
        <w:t>S</w:t>
      </w:r>
      <w:r w:rsidR="00501271" w:rsidRPr="00806E68">
        <w:rPr>
          <w:rFonts w:ascii="Arial" w:hAnsi="Arial" w:cs="Arial"/>
          <w:color w:val="212529"/>
          <w:sz w:val="20"/>
          <w:szCs w:val="20"/>
          <w:lang w:val="en-US"/>
        </w:rPr>
        <w:t>hifa</w:t>
      </w:r>
      <w:proofErr w:type="spellEnd"/>
      <w:r w:rsidR="00501271" w:rsidRPr="00806E68">
        <w:rPr>
          <w:rFonts w:ascii="Arial" w:hAnsi="Arial" w:cs="Arial"/>
          <w:color w:val="212529"/>
          <w:sz w:val="20"/>
          <w:szCs w:val="20"/>
          <w:lang w:val="en-US"/>
        </w:rPr>
        <w:t xml:space="preserve"> hospital</w:t>
      </w:r>
      <w:r w:rsidR="00806E68">
        <w:rPr>
          <w:rFonts w:ascii="Arial" w:hAnsi="Arial" w:cs="Arial"/>
          <w:color w:val="212529"/>
          <w:sz w:val="20"/>
          <w:szCs w:val="20"/>
          <w:lang w:val="en-US"/>
        </w:rPr>
        <w:t xml:space="preserve"> in Gaza</w:t>
      </w:r>
      <w:r w:rsidR="00806E68" w:rsidRPr="00806E68">
        <w:rPr>
          <w:rFonts w:ascii="Arial" w:hAnsi="Arial" w:cs="Arial"/>
          <w:color w:val="212529"/>
          <w:sz w:val="20"/>
          <w:szCs w:val="20"/>
          <w:lang w:val="en-US"/>
        </w:rPr>
        <w:t xml:space="preserve">. </w:t>
      </w:r>
    </w:p>
    <w:p w14:paraId="62E06A33" w14:textId="0F628C54" w:rsidR="00675453" w:rsidRPr="00806E68" w:rsidRDefault="00675453" w:rsidP="00806E68">
      <w:pPr>
        <w:jc w:val="both"/>
        <w:rPr>
          <w:rFonts w:ascii="Arial" w:hAnsi="Arial" w:cs="Arial"/>
          <w:color w:val="212529"/>
          <w:sz w:val="20"/>
          <w:szCs w:val="20"/>
          <w:shd w:val="clear" w:color="auto" w:fill="FFFFFF"/>
        </w:rPr>
      </w:pPr>
      <w:r w:rsidRPr="00806E68">
        <w:rPr>
          <w:rFonts w:ascii="Arial" w:hAnsi="Arial" w:cs="Arial"/>
          <w:color w:val="212529"/>
          <w:sz w:val="20"/>
          <w:szCs w:val="20"/>
          <w:shd w:val="clear" w:color="auto" w:fill="FFFFFF"/>
        </w:rPr>
        <w:t xml:space="preserve">On Wednesday, a team from the International Committee of the Red Cross visited the </w:t>
      </w:r>
      <w:r w:rsidR="00E70BBA" w:rsidRPr="00806E68">
        <w:rPr>
          <w:rFonts w:ascii="Arial" w:hAnsi="Arial" w:cs="Arial"/>
          <w:color w:val="212529"/>
          <w:sz w:val="20"/>
          <w:szCs w:val="20"/>
          <w:shd w:val="clear" w:color="auto" w:fill="FFFFFF"/>
        </w:rPr>
        <w:t>village</w:t>
      </w:r>
      <w:r w:rsidRPr="00806E68">
        <w:rPr>
          <w:rFonts w:ascii="Arial" w:hAnsi="Arial" w:cs="Arial"/>
          <w:color w:val="212529"/>
          <w:sz w:val="20"/>
          <w:szCs w:val="20"/>
          <w:shd w:val="clear" w:color="auto" w:fill="FFFFFF"/>
        </w:rPr>
        <w:t xml:space="preserve"> of </w:t>
      </w:r>
      <w:proofErr w:type="spellStart"/>
      <w:r w:rsidR="00E70BBA" w:rsidRPr="00806E68">
        <w:rPr>
          <w:rFonts w:ascii="Arial" w:hAnsi="Arial" w:cs="Arial"/>
          <w:color w:val="212529"/>
          <w:sz w:val="20"/>
          <w:szCs w:val="20"/>
          <w:shd w:val="clear" w:color="auto" w:fill="FFFFFF"/>
        </w:rPr>
        <w:t>Dahmash</w:t>
      </w:r>
      <w:proofErr w:type="spellEnd"/>
      <w:r w:rsidR="00E70BBA" w:rsidRPr="00806E68">
        <w:rPr>
          <w:rFonts w:ascii="Arial" w:hAnsi="Arial" w:cs="Arial"/>
          <w:color w:val="212529"/>
          <w:sz w:val="20"/>
          <w:szCs w:val="20"/>
          <w:shd w:val="clear" w:color="auto" w:fill="FFFFFF"/>
        </w:rPr>
        <w:t xml:space="preserve"> </w:t>
      </w:r>
      <w:r w:rsidRPr="00806E68">
        <w:rPr>
          <w:rFonts w:ascii="Arial" w:hAnsi="Arial" w:cs="Arial"/>
          <w:color w:val="212529"/>
          <w:sz w:val="20"/>
          <w:szCs w:val="20"/>
          <w:shd w:val="clear" w:color="auto" w:fill="FFFFFF"/>
        </w:rPr>
        <w:t xml:space="preserve">in central Israel, where a </w:t>
      </w:r>
      <w:r w:rsidR="00C165C0" w:rsidRPr="00806E68">
        <w:rPr>
          <w:rFonts w:ascii="Arial" w:hAnsi="Arial" w:cs="Arial"/>
          <w:color w:val="212529"/>
          <w:sz w:val="20"/>
          <w:szCs w:val="20"/>
          <w:shd w:val="clear" w:color="auto" w:fill="FFFFFF"/>
        </w:rPr>
        <w:t>rocket</w:t>
      </w:r>
      <w:r w:rsidR="00E70BBA" w:rsidRPr="00806E68">
        <w:rPr>
          <w:rFonts w:ascii="Arial" w:hAnsi="Arial" w:cs="Arial"/>
          <w:color w:val="212529"/>
          <w:sz w:val="20"/>
          <w:szCs w:val="20"/>
          <w:shd w:val="clear" w:color="auto" w:fill="FFFFFF"/>
        </w:rPr>
        <w:t xml:space="preserve"> killed two civilians. In addition, in Petah </w:t>
      </w:r>
      <w:proofErr w:type="spellStart"/>
      <w:r w:rsidR="00E70BBA" w:rsidRPr="00806E68">
        <w:rPr>
          <w:rFonts w:ascii="Arial" w:hAnsi="Arial" w:cs="Arial"/>
          <w:color w:val="212529"/>
          <w:sz w:val="20"/>
          <w:szCs w:val="20"/>
          <w:shd w:val="clear" w:color="auto" w:fill="FFFFFF"/>
        </w:rPr>
        <w:t>Tikva</w:t>
      </w:r>
      <w:proofErr w:type="spellEnd"/>
      <w:r w:rsidR="00E70BBA" w:rsidRPr="00806E68">
        <w:rPr>
          <w:rFonts w:ascii="Arial" w:hAnsi="Arial" w:cs="Arial"/>
          <w:color w:val="212529"/>
          <w:sz w:val="20"/>
          <w:szCs w:val="20"/>
          <w:shd w:val="clear" w:color="auto" w:fill="FFFFFF"/>
        </w:rPr>
        <w:t xml:space="preserve"> a rocket</w:t>
      </w:r>
      <w:r w:rsidRPr="00806E68">
        <w:rPr>
          <w:rFonts w:ascii="Arial" w:hAnsi="Arial" w:cs="Arial"/>
          <w:color w:val="212529"/>
          <w:sz w:val="20"/>
          <w:szCs w:val="20"/>
          <w:shd w:val="clear" w:color="auto" w:fill="FFFFFF"/>
        </w:rPr>
        <w:t xml:space="preserve"> fell between residential buildings, damaging five of them, one seriously. </w:t>
      </w:r>
    </w:p>
    <w:p w14:paraId="1FCDEE1E" w14:textId="623F98BB" w:rsidR="00675453" w:rsidRPr="00806E68" w:rsidRDefault="00675453" w:rsidP="00806E68">
      <w:pPr>
        <w:jc w:val="both"/>
        <w:rPr>
          <w:rFonts w:ascii="Arial" w:hAnsi="Arial" w:cs="Arial"/>
          <w:color w:val="212529"/>
          <w:sz w:val="20"/>
          <w:szCs w:val="20"/>
          <w:shd w:val="clear" w:color="auto" w:fill="FFFFFF"/>
        </w:rPr>
      </w:pPr>
      <w:r w:rsidRPr="00806E68">
        <w:rPr>
          <w:rFonts w:ascii="Arial" w:hAnsi="Arial" w:cs="Arial"/>
          <w:color w:val="212529"/>
          <w:sz w:val="20"/>
          <w:szCs w:val="20"/>
          <w:shd w:val="clear" w:color="auto" w:fill="FFFFFF"/>
        </w:rPr>
        <w:t>“We heard that one of the residents</w:t>
      </w:r>
      <w:r w:rsidRPr="00806E68">
        <w:rPr>
          <w:rFonts w:ascii="Arial" w:hAnsi="Arial" w:cs="Arial"/>
          <w:color w:val="212529"/>
          <w:sz w:val="20"/>
          <w:szCs w:val="20"/>
          <w:shd w:val="clear" w:color="auto" w:fill="FFFFFF"/>
          <w:lang w:val="en-US"/>
        </w:rPr>
        <w:t xml:space="preserve"> was injured, the rest managed to get to the safe room. However, after the rockets a fire broke out and the people who were in the safe room had to run away and wait on the streets because of the smoke, “said Pawel Zug, </w:t>
      </w:r>
      <w:r w:rsidR="00E70BBA" w:rsidRPr="00806E68">
        <w:rPr>
          <w:rFonts w:ascii="Arial" w:hAnsi="Arial" w:cs="Arial"/>
          <w:color w:val="212529"/>
          <w:sz w:val="20"/>
          <w:szCs w:val="20"/>
          <w:shd w:val="clear" w:color="auto" w:fill="FFFFFF"/>
          <w:lang w:val="en-US"/>
        </w:rPr>
        <w:t>ICRC delegate for the protection of the civilian population</w:t>
      </w:r>
      <w:r w:rsidRPr="00806E68">
        <w:rPr>
          <w:rFonts w:ascii="Arial" w:hAnsi="Arial" w:cs="Arial"/>
          <w:color w:val="212529"/>
          <w:sz w:val="20"/>
          <w:szCs w:val="20"/>
          <w:shd w:val="clear" w:color="auto" w:fill="FFFFFF"/>
          <w:lang w:val="en-US"/>
        </w:rPr>
        <w:t xml:space="preserve">. </w:t>
      </w:r>
    </w:p>
    <w:p w14:paraId="4FB9C21C" w14:textId="2B1526FB" w:rsidR="00675453" w:rsidRPr="00806E68" w:rsidRDefault="00DE7142" w:rsidP="00806E68">
      <w:pPr>
        <w:jc w:val="both"/>
        <w:rPr>
          <w:rFonts w:ascii="Arial" w:hAnsi="Arial" w:cs="Arial"/>
          <w:color w:val="212529"/>
          <w:sz w:val="20"/>
          <w:szCs w:val="20"/>
          <w:shd w:val="clear" w:color="auto" w:fill="FFFFFF"/>
          <w:lang w:val="en-US"/>
        </w:rPr>
      </w:pPr>
      <w:r w:rsidRPr="00806E68">
        <w:rPr>
          <w:rFonts w:ascii="Arial" w:hAnsi="Arial" w:cs="Arial"/>
          <w:color w:val="212529"/>
          <w:sz w:val="20"/>
          <w:szCs w:val="20"/>
          <w:shd w:val="clear" w:color="auto" w:fill="FFFFFF"/>
          <w:lang w:val="en-US"/>
        </w:rPr>
        <w:t>“</w:t>
      </w:r>
      <w:r w:rsidR="00675453" w:rsidRPr="00806E68">
        <w:rPr>
          <w:rFonts w:ascii="Arial" w:hAnsi="Arial" w:cs="Arial"/>
          <w:color w:val="212529"/>
          <w:sz w:val="20"/>
          <w:szCs w:val="20"/>
          <w:shd w:val="clear" w:color="auto" w:fill="FFFFFF"/>
          <w:lang w:val="en-US"/>
        </w:rPr>
        <w:t xml:space="preserve">For us the International Committee of the Red Cross, it’s really important that we are present in the field and that we can get first-hand information, we can see things ourselves so we can properly document and assess the impact of the ongoing conflict on the civilian population.,” he continued. </w:t>
      </w:r>
    </w:p>
    <w:p w14:paraId="0B584466" w14:textId="69F7D7D9" w:rsidR="00923921" w:rsidRPr="00806E68" w:rsidRDefault="00923921" w:rsidP="00806E68">
      <w:pPr>
        <w:jc w:val="both"/>
        <w:rPr>
          <w:rFonts w:ascii="Arial" w:hAnsi="Arial" w:cs="Arial"/>
          <w:color w:val="333333"/>
          <w:sz w:val="20"/>
          <w:szCs w:val="20"/>
          <w:shd w:val="clear" w:color="auto" w:fill="FFFFFF"/>
        </w:rPr>
      </w:pPr>
      <w:r w:rsidRPr="00806E68">
        <w:rPr>
          <w:rFonts w:ascii="Arial" w:hAnsi="Arial" w:cs="Arial"/>
          <w:color w:val="333333"/>
          <w:sz w:val="20"/>
          <w:szCs w:val="20"/>
          <w:shd w:val="clear" w:color="auto" w:fill="FFFFFF"/>
        </w:rPr>
        <w:t xml:space="preserve">Beyond the visible injures of the conflict, the psychological trauma people are left with is often overlooked, </w:t>
      </w:r>
      <w:r w:rsidR="00E70BBA" w:rsidRPr="00806E68">
        <w:rPr>
          <w:rFonts w:ascii="Arial" w:hAnsi="Arial" w:cs="Arial"/>
          <w:color w:val="333333"/>
          <w:sz w:val="20"/>
          <w:szCs w:val="20"/>
          <w:shd w:val="clear" w:color="auto" w:fill="FFFFFF"/>
        </w:rPr>
        <w:t>it</w:t>
      </w:r>
      <w:r w:rsidRPr="00806E68">
        <w:rPr>
          <w:rFonts w:ascii="Arial" w:hAnsi="Arial" w:cs="Arial"/>
          <w:color w:val="333333"/>
          <w:sz w:val="20"/>
          <w:szCs w:val="20"/>
          <w:shd w:val="clear" w:color="auto" w:fill="FFFFFF"/>
        </w:rPr>
        <w:t xml:space="preserve"> has immense impact and people need support in dealing with it. Young children and teenagers are part of a generation that have already lived through several flare-ups as well as daily pressure and fear.</w:t>
      </w:r>
    </w:p>
    <w:p w14:paraId="3709BB03" w14:textId="5B4AD002" w:rsidR="00923921" w:rsidRPr="00806E68" w:rsidRDefault="00923921" w:rsidP="00806E68">
      <w:pPr>
        <w:jc w:val="both"/>
        <w:rPr>
          <w:rFonts w:ascii="Arial" w:hAnsi="Arial" w:cs="Arial"/>
          <w:sz w:val="20"/>
          <w:szCs w:val="20"/>
          <w:shd w:val="clear" w:color="auto" w:fill="FFFFFF"/>
        </w:rPr>
      </w:pPr>
      <w:r w:rsidRPr="00806E68">
        <w:rPr>
          <w:rFonts w:ascii="Arial" w:hAnsi="Arial" w:cs="Arial"/>
          <w:color w:val="333333"/>
          <w:sz w:val="20"/>
          <w:szCs w:val="20"/>
          <w:shd w:val="clear" w:color="auto" w:fill="FFFFFF"/>
        </w:rPr>
        <w:lastRenderedPageBreak/>
        <w:t xml:space="preserve">If the fighting escalates further, the region faces a major humanitarian emergency. The ICRC is </w:t>
      </w:r>
      <w:r w:rsidRPr="00806E68">
        <w:rPr>
          <w:rFonts w:ascii="Arial" w:hAnsi="Arial" w:cs="Arial"/>
          <w:color w:val="212529"/>
          <w:sz w:val="20"/>
          <w:szCs w:val="20"/>
          <w:shd w:val="clear" w:color="auto" w:fill="FFFFFF"/>
        </w:rPr>
        <w:t xml:space="preserve">calling for the destruction and violence to stop now. </w:t>
      </w:r>
    </w:p>
    <w:p w14:paraId="21914F61" w14:textId="2995F4D3" w:rsidR="00337F5E" w:rsidRPr="00806E68" w:rsidRDefault="008A3D75" w:rsidP="00806E68">
      <w:pPr>
        <w:jc w:val="both"/>
        <w:rPr>
          <w:rFonts w:ascii="Arial" w:hAnsi="Arial" w:cs="Arial"/>
          <w:color w:val="212529"/>
          <w:sz w:val="20"/>
          <w:szCs w:val="20"/>
          <w:shd w:val="clear" w:color="auto" w:fill="FFFFFF"/>
        </w:rPr>
      </w:pPr>
      <w:r w:rsidRPr="00806E68">
        <w:rPr>
          <w:rFonts w:ascii="Arial" w:hAnsi="Arial" w:cs="Arial"/>
          <w:color w:val="212529"/>
          <w:sz w:val="20"/>
          <w:szCs w:val="20"/>
          <w:shd w:val="clear" w:color="auto" w:fill="FFFFFF"/>
        </w:rPr>
        <w:t xml:space="preserve">You can read the most recent statement from the ICRC Near and Middle East Regional Director </w:t>
      </w:r>
      <w:hyperlink r:id="rId12" w:history="1">
        <w:r w:rsidRPr="00806E68">
          <w:rPr>
            <w:rStyle w:val="Hyperlink"/>
            <w:rFonts w:ascii="Arial" w:hAnsi="Arial" w:cs="Arial"/>
            <w:sz w:val="20"/>
            <w:szCs w:val="20"/>
            <w:shd w:val="clear" w:color="auto" w:fill="FFFFFF"/>
          </w:rPr>
          <w:t>here</w:t>
        </w:r>
      </w:hyperlink>
    </w:p>
    <w:p w14:paraId="7A02B9A9" w14:textId="78A8EA66" w:rsidR="005A67FB" w:rsidRPr="00806E68" w:rsidRDefault="005A67FB" w:rsidP="00806E68">
      <w:pPr>
        <w:pStyle w:val="Heading3"/>
        <w:shd w:val="clear" w:color="auto" w:fill="FFFFFF"/>
        <w:spacing w:before="75" w:after="300"/>
        <w:jc w:val="both"/>
        <w:rPr>
          <w:rFonts w:ascii="Arial" w:hAnsi="Arial" w:cs="Arial"/>
          <w:color w:val="333333"/>
          <w:sz w:val="18"/>
          <w:szCs w:val="18"/>
        </w:rPr>
      </w:pPr>
      <w:r w:rsidRPr="00806E68">
        <w:rPr>
          <w:rFonts w:ascii="Arial" w:hAnsi="Arial" w:cs="Arial"/>
          <w:color w:val="333333"/>
          <w:sz w:val="18"/>
          <w:szCs w:val="18"/>
        </w:rPr>
        <w:t>Note to editors:</w:t>
      </w:r>
    </w:p>
    <w:p w14:paraId="779307AD" w14:textId="235173F9" w:rsidR="0045340B" w:rsidRDefault="008A3D75" w:rsidP="00806E68">
      <w:pPr>
        <w:pStyle w:val="ListParagraph"/>
        <w:numPr>
          <w:ilvl w:val="0"/>
          <w:numId w:val="2"/>
        </w:numPr>
        <w:jc w:val="both"/>
        <w:rPr>
          <w:rFonts w:ascii="Arial" w:hAnsi="Arial" w:cs="Arial"/>
          <w:sz w:val="18"/>
          <w:szCs w:val="18"/>
        </w:rPr>
      </w:pPr>
      <w:r w:rsidRPr="00806E68">
        <w:rPr>
          <w:rFonts w:ascii="Arial" w:hAnsi="Arial" w:cs="Arial"/>
          <w:sz w:val="18"/>
          <w:szCs w:val="18"/>
        </w:rPr>
        <w:t xml:space="preserve">1. Established in 1863, the ICRC operates worldwide helping people affected by conflict and armed violence and promoting the laws that protect victims of war. A neutral, independent and impartial organization, its mandate stems essentially from the Geneva Conventions of 1949. We are based in Geneva, Switzerland, and employ over 20,000 people in more than 100 countries. </w:t>
      </w:r>
    </w:p>
    <w:p w14:paraId="06DAE430" w14:textId="77777777" w:rsidR="00806E68" w:rsidRPr="00806E68" w:rsidRDefault="00806E68" w:rsidP="00806E68">
      <w:pPr>
        <w:pStyle w:val="ListParagraph"/>
        <w:numPr>
          <w:ilvl w:val="0"/>
          <w:numId w:val="2"/>
        </w:numPr>
        <w:jc w:val="both"/>
        <w:rPr>
          <w:rFonts w:ascii="Arial" w:hAnsi="Arial" w:cs="Arial"/>
          <w:sz w:val="18"/>
          <w:szCs w:val="18"/>
        </w:rPr>
      </w:pPr>
    </w:p>
    <w:p w14:paraId="605324CE" w14:textId="0F39212F" w:rsidR="27E4FDB8" w:rsidRPr="00806E68" w:rsidRDefault="008A3D75" w:rsidP="00806E68">
      <w:pPr>
        <w:pStyle w:val="ListParagraph"/>
        <w:numPr>
          <w:ilvl w:val="0"/>
          <w:numId w:val="2"/>
        </w:numPr>
        <w:shd w:val="clear" w:color="auto" w:fill="FFFFFF" w:themeFill="background1"/>
        <w:spacing w:before="100" w:beforeAutospacing="1" w:after="100" w:afterAutospacing="1" w:line="240" w:lineRule="auto"/>
        <w:jc w:val="both"/>
        <w:rPr>
          <w:rFonts w:ascii="Arial" w:hAnsi="Arial" w:cs="Arial"/>
          <w:color w:val="333333"/>
          <w:sz w:val="18"/>
          <w:szCs w:val="18"/>
        </w:rPr>
      </w:pPr>
      <w:r w:rsidRPr="00806E68">
        <w:rPr>
          <w:rFonts w:ascii="Arial" w:hAnsi="Arial" w:cs="Arial"/>
          <w:color w:val="333333"/>
          <w:sz w:val="18"/>
          <w:szCs w:val="18"/>
        </w:rPr>
        <w:t xml:space="preserve">2. </w:t>
      </w:r>
      <w:r w:rsidR="005A67FB" w:rsidRPr="00806E68">
        <w:rPr>
          <w:rFonts w:ascii="Arial" w:hAnsi="Arial" w:cs="Arial"/>
          <w:color w:val="333333"/>
          <w:sz w:val="18"/>
          <w:szCs w:val="18"/>
        </w:rPr>
        <w:t xml:space="preserve">The ICRC has been present in Israel and the occupied territories since 1967. We promote compliance with international humanitarian law and work to mitigate the impact of violence, conflict and occupation on civilians through protection activities and assistance programmes. The ICRC visits detainees in Israeli and Palestinian places of detention and works to maintain family links through the Family Visit Programme. We also support livelihood projects and help improve access to essential services like water and electricity in Gaza. Above all, we stand up for people impacted by conflict and promote their rights and dignity. The ICRC has offices in Tel Aviv, the West Bank and Gaza and supports the work of the Palestine Red Crescent Society and Magen David </w:t>
      </w:r>
      <w:proofErr w:type="spellStart"/>
      <w:r w:rsidR="005A67FB" w:rsidRPr="00806E68">
        <w:rPr>
          <w:rFonts w:ascii="Arial" w:hAnsi="Arial" w:cs="Arial"/>
          <w:color w:val="333333"/>
          <w:sz w:val="18"/>
          <w:szCs w:val="18"/>
        </w:rPr>
        <w:t>Adom</w:t>
      </w:r>
      <w:proofErr w:type="spellEnd"/>
      <w:r w:rsidR="005A67FB" w:rsidRPr="00806E68">
        <w:rPr>
          <w:rFonts w:ascii="Arial" w:hAnsi="Arial" w:cs="Arial"/>
          <w:color w:val="333333"/>
          <w:sz w:val="18"/>
          <w:szCs w:val="18"/>
        </w:rPr>
        <w:t xml:space="preserve"> in Israel.</w:t>
      </w:r>
    </w:p>
    <w:p w14:paraId="231F8C3B" w14:textId="7E9BBBBF" w:rsidR="005A67FB" w:rsidRPr="00806E68" w:rsidRDefault="005A67FB" w:rsidP="00806E68">
      <w:pPr>
        <w:jc w:val="both"/>
        <w:rPr>
          <w:rFonts w:ascii="Arial" w:eastAsia="Arial" w:hAnsi="Arial" w:cs="Arial"/>
          <w:color w:val="000000" w:themeColor="text1"/>
          <w:sz w:val="20"/>
          <w:szCs w:val="20"/>
        </w:rPr>
      </w:pPr>
      <w:r w:rsidRPr="00806E68">
        <w:rPr>
          <w:rFonts w:ascii="Arial" w:eastAsia="Arial" w:hAnsi="Arial" w:cs="Arial"/>
          <w:color w:val="000000" w:themeColor="text1"/>
          <w:sz w:val="20"/>
          <w:szCs w:val="20"/>
        </w:rPr>
        <w:t>For more information, please contact our spokespeople:</w:t>
      </w:r>
    </w:p>
    <w:p w14:paraId="771E449F" w14:textId="732CE3A9" w:rsidR="005A67FB" w:rsidRPr="00806E68" w:rsidRDefault="005A67FB" w:rsidP="00806E68">
      <w:pPr>
        <w:pStyle w:val="ListParagraph"/>
        <w:numPr>
          <w:ilvl w:val="0"/>
          <w:numId w:val="1"/>
        </w:numPr>
        <w:jc w:val="both"/>
        <w:rPr>
          <w:rFonts w:ascii="Arial" w:eastAsia="Arial" w:hAnsi="Arial" w:cs="Arial"/>
          <w:color w:val="000000" w:themeColor="text1"/>
          <w:sz w:val="20"/>
          <w:szCs w:val="20"/>
        </w:rPr>
      </w:pPr>
      <w:r w:rsidRPr="00806E68">
        <w:rPr>
          <w:rFonts w:ascii="Arial" w:eastAsia="Arial" w:hAnsi="Arial" w:cs="Arial"/>
          <w:color w:val="000000" w:themeColor="text1"/>
          <w:sz w:val="20"/>
          <w:szCs w:val="20"/>
        </w:rPr>
        <w:t>Suhair Zakkout</w:t>
      </w:r>
      <w:r w:rsidR="00337F5E" w:rsidRPr="00806E68">
        <w:rPr>
          <w:rFonts w:ascii="Arial" w:eastAsia="Arial" w:hAnsi="Arial" w:cs="Arial"/>
          <w:color w:val="000000" w:themeColor="text1"/>
          <w:sz w:val="20"/>
          <w:szCs w:val="20"/>
        </w:rPr>
        <w:t xml:space="preserve"> (Gaza)</w:t>
      </w:r>
      <w:r w:rsidRPr="00806E68">
        <w:rPr>
          <w:rFonts w:ascii="Arial" w:eastAsia="Arial" w:hAnsi="Arial" w:cs="Arial"/>
          <w:color w:val="000000" w:themeColor="text1"/>
          <w:sz w:val="20"/>
          <w:szCs w:val="20"/>
        </w:rPr>
        <w:t xml:space="preserve">: </w:t>
      </w:r>
      <w:hyperlink r:id="rId13">
        <w:r w:rsidRPr="00806E68">
          <w:rPr>
            <w:rStyle w:val="Hyperlink"/>
            <w:rFonts w:ascii="Arial" w:eastAsia="Arial" w:hAnsi="Arial" w:cs="Arial"/>
            <w:sz w:val="20"/>
            <w:szCs w:val="20"/>
          </w:rPr>
          <w:t>szakkout@icrc.org</w:t>
        </w:r>
      </w:hyperlink>
      <w:r w:rsidRPr="00806E68">
        <w:rPr>
          <w:rFonts w:ascii="Arial" w:eastAsia="Arial" w:hAnsi="Arial" w:cs="Arial"/>
          <w:color w:val="000000" w:themeColor="text1"/>
          <w:sz w:val="20"/>
          <w:szCs w:val="20"/>
        </w:rPr>
        <w:t>, Phone: +972 599 255 381</w:t>
      </w:r>
    </w:p>
    <w:p w14:paraId="5F3B9201" w14:textId="26151C45" w:rsidR="005A67FB" w:rsidRPr="00806E68" w:rsidRDefault="005A67FB" w:rsidP="00806E68">
      <w:pPr>
        <w:pStyle w:val="ListParagraph"/>
        <w:numPr>
          <w:ilvl w:val="0"/>
          <w:numId w:val="1"/>
        </w:numPr>
        <w:jc w:val="both"/>
        <w:rPr>
          <w:rFonts w:ascii="Arial" w:eastAsia="Arial" w:hAnsi="Arial" w:cs="Arial"/>
          <w:color w:val="000000" w:themeColor="text1"/>
          <w:sz w:val="20"/>
          <w:szCs w:val="20"/>
        </w:rPr>
      </w:pPr>
      <w:r w:rsidRPr="00806E68">
        <w:rPr>
          <w:rFonts w:ascii="Arial" w:eastAsia="Arial" w:hAnsi="Arial" w:cs="Arial"/>
          <w:color w:val="000000" w:themeColor="text1"/>
          <w:sz w:val="20"/>
          <w:szCs w:val="20"/>
        </w:rPr>
        <w:t>Christoph Hanger</w:t>
      </w:r>
      <w:r w:rsidR="00337F5E" w:rsidRPr="00806E68">
        <w:rPr>
          <w:rFonts w:ascii="Arial" w:eastAsia="Arial" w:hAnsi="Arial" w:cs="Arial"/>
          <w:color w:val="000000" w:themeColor="text1"/>
          <w:sz w:val="20"/>
          <w:szCs w:val="20"/>
        </w:rPr>
        <w:t xml:space="preserve"> (Tel Aviv/Jerusalem)</w:t>
      </w:r>
      <w:r w:rsidRPr="00806E68">
        <w:rPr>
          <w:rFonts w:ascii="Arial" w:eastAsia="Arial" w:hAnsi="Arial" w:cs="Arial"/>
          <w:color w:val="000000" w:themeColor="text1"/>
          <w:sz w:val="20"/>
          <w:szCs w:val="20"/>
        </w:rPr>
        <w:t xml:space="preserve">: </w:t>
      </w:r>
      <w:hyperlink r:id="rId14">
        <w:r w:rsidRPr="00806E68">
          <w:rPr>
            <w:rStyle w:val="Hyperlink"/>
            <w:rFonts w:ascii="Arial" w:eastAsia="Arial" w:hAnsi="Arial" w:cs="Arial"/>
            <w:sz w:val="20"/>
            <w:szCs w:val="20"/>
          </w:rPr>
          <w:t>changer@icrc.org</w:t>
        </w:r>
      </w:hyperlink>
      <w:r w:rsidRPr="00806E68">
        <w:rPr>
          <w:rFonts w:ascii="Arial" w:eastAsia="Arial" w:hAnsi="Arial" w:cs="Arial"/>
          <w:color w:val="000000" w:themeColor="text1"/>
          <w:sz w:val="20"/>
          <w:szCs w:val="20"/>
        </w:rPr>
        <w:t xml:space="preserve">, Phone: +972 526 019 150 </w:t>
      </w:r>
    </w:p>
    <w:p w14:paraId="0B5D0F27" w14:textId="4F9FE9AC" w:rsidR="005A67FB" w:rsidRPr="00806E68" w:rsidRDefault="005A67FB" w:rsidP="00806E68">
      <w:pPr>
        <w:pStyle w:val="ListParagraph"/>
        <w:numPr>
          <w:ilvl w:val="0"/>
          <w:numId w:val="1"/>
        </w:numPr>
        <w:jc w:val="both"/>
        <w:rPr>
          <w:rFonts w:ascii="Arial" w:eastAsia="Arial" w:hAnsi="Arial" w:cs="Arial"/>
          <w:color w:val="000000" w:themeColor="text1"/>
          <w:sz w:val="20"/>
          <w:szCs w:val="20"/>
        </w:rPr>
      </w:pPr>
      <w:r w:rsidRPr="00806E68">
        <w:rPr>
          <w:rFonts w:ascii="Arial" w:eastAsia="Arial" w:hAnsi="Arial" w:cs="Arial"/>
          <w:color w:val="000000" w:themeColor="text1"/>
          <w:sz w:val="20"/>
          <w:szCs w:val="20"/>
        </w:rPr>
        <w:t xml:space="preserve">Yahia </w:t>
      </w:r>
      <w:proofErr w:type="spellStart"/>
      <w:r w:rsidRPr="00806E68">
        <w:rPr>
          <w:rFonts w:ascii="Arial" w:eastAsia="Arial" w:hAnsi="Arial" w:cs="Arial"/>
          <w:color w:val="000000" w:themeColor="text1"/>
          <w:sz w:val="20"/>
          <w:szCs w:val="20"/>
        </w:rPr>
        <w:t>Masswadeh</w:t>
      </w:r>
      <w:proofErr w:type="spellEnd"/>
      <w:r w:rsidR="00337F5E" w:rsidRPr="00806E68">
        <w:rPr>
          <w:rFonts w:ascii="Arial" w:eastAsia="Arial" w:hAnsi="Arial" w:cs="Arial"/>
          <w:color w:val="000000" w:themeColor="text1"/>
          <w:sz w:val="20"/>
          <w:szCs w:val="20"/>
        </w:rPr>
        <w:t xml:space="preserve"> (Jerusalem)</w:t>
      </w:r>
      <w:r w:rsidRPr="00806E68">
        <w:rPr>
          <w:rFonts w:ascii="Arial" w:eastAsia="Arial" w:hAnsi="Arial" w:cs="Arial"/>
          <w:color w:val="000000" w:themeColor="text1"/>
          <w:sz w:val="20"/>
          <w:szCs w:val="20"/>
        </w:rPr>
        <w:t xml:space="preserve">: </w:t>
      </w:r>
      <w:hyperlink r:id="rId15" w:history="1">
        <w:r w:rsidRPr="00806E68">
          <w:rPr>
            <w:rStyle w:val="Hyperlink"/>
            <w:rFonts w:ascii="Arial" w:eastAsia="Arial" w:hAnsi="Arial" w:cs="Arial"/>
            <w:sz w:val="20"/>
            <w:szCs w:val="20"/>
          </w:rPr>
          <w:t>ymasswadeh@icrc.org</w:t>
        </w:r>
      </w:hyperlink>
      <w:r w:rsidRPr="00806E68">
        <w:rPr>
          <w:rFonts w:ascii="Arial" w:eastAsia="Arial" w:hAnsi="Arial" w:cs="Arial"/>
          <w:color w:val="000000" w:themeColor="text1"/>
          <w:sz w:val="20"/>
          <w:szCs w:val="20"/>
        </w:rPr>
        <w:t xml:space="preserve"> </w:t>
      </w:r>
      <w:r w:rsidR="009137C6" w:rsidRPr="00806E68">
        <w:rPr>
          <w:rFonts w:ascii="Arial" w:eastAsia="Arial" w:hAnsi="Arial" w:cs="Arial"/>
          <w:color w:val="000000" w:themeColor="text1"/>
          <w:sz w:val="20"/>
          <w:szCs w:val="20"/>
        </w:rPr>
        <w:t xml:space="preserve">Phone: </w:t>
      </w:r>
      <w:r w:rsidRPr="00806E68">
        <w:rPr>
          <w:rFonts w:ascii="Arial" w:eastAsia="Arial" w:hAnsi="Arial" w:cs="Arial"/>
          <w:color w:val="000000" w:themeColor="text1"/>
          <w:sz w:val="20"/>
          <w:szCs w:val="20"/>
        </w:rPr>
        <w:t>+972 526 019</w:t>
      </w:r>
      <w:r w:rsidR="0045340B" w:rsidRPr="00806E68">
        <w:rPr>
          <w:rFonts w:ascii="Arial" w:eastAsia="Arial" w:hAnsi="Arial" w:cs="Arial"/>
          <w:color w:val="000000" w:themeColor="text1"/>
          <w:sz w:val="20"/>
          <w:szCs w:val="20"/>
        </w:rPr>
        <w:t> </w:t>
      </w:r>
      <w:r w:rsidRPr="00806E68">
        <w:rPr>
          <w:rFonts w:ascii="Arial" w:eastAsia="Arial" w:hAnsi="Arial" w:cs="Arial"/>
          <w:color w:val="000000" w:themeColor="text1"/>
          <w:sz w:val="20"/>
          <w:szCs w:val="20"/>
        </w:rPr>
        <w:t>148</w:t>
      </w:r>
    </w:p>
    <w:p w14:paraId="272B5188" w14:textId="41002B87" w:rsidR="0045340B" w:rsidRPr="00806E68" w:rsidRDefault="0045340B" w:rsidP="00806E68">
      <w:pPr>
        <w:pStyle w:val="ListParagraph"/>
        <w:numPr>
          <w:ilvl w:val="0"/>
          <w:numId w:val="1"/>
        </w:numPr>
        <w:jc w:val="both"/>
        <w:rPr>
          <w:rFonts w:ascii="Arial" w:eastAsia="Arial" w:hAnsi="Arial" w:cs="Arial"/>
          <w:color w:val="000000" w:themeColor="text1"/>
          <w:sz w:val="20"/>
          <w:szCs w:val="20"/>
          <w:lang w:val="fr-CH"/>
        </w:rPr>
      </w:pPr>
      <w:r w:rsidRPr="00806E68">
        <w:rPr>
          <w:rFonts w:ascii="Arial" w:eastAsia="Arial" w:hAnsi="Arial" w:cs="Arial"/>
          <w:color w:val="000000" w:themeColor="text1"/>
          <w:sz w:val="20"/>
          <w:szCs w:val="20"/>
          <w:lang w:val="fr-CH"/>
        </w:rPr>
        <w:t>Sara Alzawqari (Beirut</w:t>
      </w:r>
      <w:proofErr w:type="gramStart"/>
      <w:r w:rsidRPr="00806E68">
        <w:rPr>
          <w:rFonts w:ascii="Arial" w:eastAsia="Arial" w:hAnsi="Arial" w:cs="Arial"/>
          <w:color w:val="000000" w:themeColor="text1"/>
          <w:sz w:val="20"/>
          <w:szCs w:val="20"/>
          <w:lang w:val="fr-CH"/>
        </w:rPr>
        <w:t>)</w:t>
      </w:r>
      <w:r w:rsidR="009137C6" w:rsidRPr="00806E68">
        <w:rPr>
          <w:rFonts w:ascii="Arial" w:eastAsia="Arial" w:hAnsi="Arial" w:cs="Arial"/>
          <w:color w:val="000000" w:themeColor="text1"/>
          <w:sz w:val="20"/>
          <w:szCs w:val="20"/>
          <w:lang w:val="fr-CH"/>
        </w:rPr>
        <w:t>:</w:t>
      </w:r>
      <w:proofErr w:type="gramEnd"/>
      <w:r w:rsidRPr="00806E68">
        <w:rPr>
          <w:rFonts w:ascii="Arial" w:eastAsia="Arial" w:hAnsi="Arial" w:cs="Arial"/>
          <w:color w:val="000000" w:themeColor="text1"/>
          <w:sz w:val="20"/>
          <w:szCs w:val="20"/>
          <w:lang w:val="fr-CH"/>
        </w:rPr>
        <w:t xml:space="preserve"> </w:t>
      </w:r>
      <w:hyperlink r:id="rId16" w:history="1">
        <w:r w:rsidR="009137C6" w:rsidRPr="00806E68">
          <w:rPr>
            <w:rStyle w:val="Hyperlink"/>
            <w:rFonts w:ascii="Arial" w:eastAsia="Arial" w:hAnsi="Arial" w:cs="Arial"/>
            <w:sz w:val="20"/>
            <w:szCs w:val="20"/>
            <w:lang w:val="fr-CH"/>
          </w:rPr>
          <w:t>salzawqari@icrc.org</w:t>
        </w:r>
      </w:hyperlink>
      <w:r w:rsidR="009137C6" w:rsidRPr="00806E68">
        <w:rPr>
          <w:rFonts w:ascii="Arial" w:eastAsia="Arial" w:hAnsi="Arial" w:cs="Arial"/>
          <w:color w:val="000000" w:themeColor="text1"/>
          <w:sz w:val="20"/>
          <w:szCs w:val="20"/>
          <w:lang w:val="fr-CH"/>
        </w:rPr>
        <w:t xml:space="preserve"> </w:t>
      </w:r>
      <w:hyperlink r:id="rId17" w:history="1"/>
      <w:r w:rsidRPr="00806E68">
        <w:rPr>
          <w:rFonts w:ascii="Arial" w:eastAsia="Arial" w:hAnsi="Arial" w:cs="Arial"/>
          <w:color w:val="000000" w:themeColor="text1"/>
          <w:sz w:val="20"/>
          <w:szCs w:val="20"/>
          <w:lang w:val="fr-CH"/>
        </w:rPr>
        <w:t xml:space="preserve"> </w:t>
      </w:r>
      <w:r w:rsidR="009137C6" w:rsidRPr="00806E68">
        <w:rPr>
          <w:rFonts w:ascii="Arial" w:eastAsia="Arial" w:hAnsi="Arial" w:cs="Arial"/>
          <w:color w:val="000000" w:themeColor="text1"/>
          <w:sz w:val="20"/>
          <w:szCs w:val="20"/>
          <w:lang w:val="fr-CH"/>
        </w:rPr>
        <w:t xml:space="preserve">Phone : </w:t>
      </w:r>
      <w:r w:rsidR="006A6EF2" w:rsidRPr="00806E68">
        <w:rPr>
          <w:rFonts w:ascii="Arial" w:eastAsia="Arial" w:hAnsi="Arial" w:cs="Arial"/>
          <w:color w:val="000000" w:themeColor="text1"/>
          <w:sz w:val="20"/>
          <w:szCs w:val="20"/>
          <w:lang w:val="fr-CH"/>
        </w:rPr>
        <w:t>+961 3 138 353</w:t>
      </w:r>
    </w:p>
    <w:p w14:paraId="2BEBB723" w14:textId="77777777" w:rsidR="0045340B" w:rsidRPr="00806E68" w:rsidRDefault="0045340B" w:rsidP="00806E68">
      <w:pPr>
        <w:pStyle w:val="ListParagraph"/>
        <w:numPr>
          <w:ilvl w:val="0"/>
          <w:numId w:val="1"/>
        </w:numPr>
        <w:jc w:val="both"/>
        <w:rPr>
          <w:rFonts w:ascii="Arial" w:eastAsia="Arial" w:hAnsi="Arial" w:cs="Arial"/>
          <w:color w:val="000000" w:themeColor="text1"/>
          <w:sz w:val="20"/>
          <w:szCs w:val="20"/>
        </w:rPr>
      </w:pPr>
      <w:r w:rsidRPr="00806E68">
        <w:rPr>
          <w:rFonts w:ascii="Arial" w:eastAsia="Arial" w:hAnsi="Arial" w:cs="Arial"/>
          <w:color w:val="000000" w:themeColor="text1"/>
          <w:sz w:val="20"/>
          <w:szCs w:val="20"/>
        </w:rPr>
        <w:t xml:space="preserve">Ruth Hetherington (Geneva): </w:t>
      </w:r>
      <w:hyperlink r:id="rId18" w:history="1">
        <w:r w:rsidRPr="00806E68">
          <w:rPr>
            <w:rStyle w:val="Hyperlink"/>
            <w:rFonts w:ascii="Arial" w:eastAsia="Arial" w:hAnsi="Arial" w:cs="Arial"/>
            <w:sz w:val="20"/>
            <w:szCs w:val="20"/>
          </w:rPr>
          <w:t>rhetherington@icrc.org</w:t>
        </w:r>
      </w:hyperlink>
      <w:r w:rsidRPr="00806E68">
        <w:rPr>
          <w:rFonts w:ascii="Arial" w:eastAsia="Arial" w:hAnsi="Arial" w:cs="Arial"/>
          <w:color w:val="000000" w:themeColor="text1"/>
          <w:sz w:val="20"/>
          <w:szCs w:val="20"/>
        </w:rPr>
        <w:t xml:space="preserve">, Phone: +33 6 33 28 88 23 </w:t>
      </w:r>
    </w:p>
    <w:p w14:paraId="29600606" w14:textId="77777777" w:rsidR="0045340B" w:rsidRPr="00DA7B53" w:rsidRDefault="0045340B" w:rsidP="00DA7B53">
      <w:pPr>
        <w:ind w:left="360"/>
        <w:rPr>
          <w:rFonts w:ascii="Arial" w:eastAsia="Arial" w:hAnsi="Arial" w:cs="Arial"/>
          <w:color w:val="000000" w:themeColor="text1"/>
          <w:sz w:val="20"/>
          <w:szCs w:val="20"/>
        </w:rPr>
      </w:pPr>
    </w:p>
    <w:p w14:paraId="3F706968" w14:textId="3C989FE1" w:rsidR="07A5C681" w:rsidRPr="00C67AD2" w:rsidRDefault="07A5C681" w:rsidP="5CF34DC6">
      <w:pPr>
        <w:rPr>
          <w:rFonts w:ascii="Arial" w:eastAsia="Arial" w:hAnsi="Arial" w:cs="Arial"/>
          <w:color w:val="000000" w:themeColor="text1"/>
          <w:sz w:val="20"/>
          <w:szCs w:val="20"/>
        </w:rPr>
      </w:pPr>
    </w:p>
    <w:p w14:paraId="173C6BC3" w14:textId="7635BA56" w:rsidR="07A5C681" w:rsidRPr="00C67AD2" w:rsidRDefault="74BBDDD9" w:rsidP="5CF34DC6">
      <w:pPr>
        <w:jc w:val="center"/>
        <w:rPr>
          <w:rFonts w:ascii="Arial" w:eastAsia="Arial" w:hAnsi="Arial" w:cs="Arial"/>
          <w:b/>
          <w:bCs/>
          <w:color w:val="000000" w:themeColor="text1"/>
          <w:sz w:val="20"/>
          <w:szCs w:val="20"/>
        </w:rPr>
      </w:pPr>
      <w:r w:rsidRPr="00C67AD2">
        <w:rPr>
          <w:rFonts w:ascii="Arial" w:eastAsia="Arial" w:hAnsi="Arial" w:cs="Arial"/>
          <w:b/>
          <w:bCs/>
          <w:color w:val="000000" w:themeColor="text1"/>
          <w:sz w:val="20"/>
          <w:szCs w:val="20"/>
        </w:rPr>
        <w:t>Download this footage from ICRC Video Newsroom</w:t>
      </w:r>
    </w:p>
    <w:p w14:paraId="539C7A39" w14:textId="1C885FC1" w:rsidR="07A5C681" w:rsidRPr="00C67AD2" w:rsidRDefault="00717EB0" w:rsidP="5CF34DC6">
      <w:pPr>
        <w:jc w:val="center"/>
        <w:rPr>
          <w:rFonts w:ascii="Arial" w:eastAsia="Arial" w:hAnsi="Arial" w:cs="Arial"/>
          <w:sz w:val="20"/>
          <w:szCs w:val="20"/>
        </w:rPr>
      </w:pPr>
      <w:hyperlink r:id="rId19">
        <w:r w:rsidR="74BBDDD9" w:rsidRPr="00C67AD2">
          <w:rPr>
            <w:rStyle w:val="Hyperlink"/>
            <w:rFonts w:ascii="Arial" w:eastAsia="Arial" w:hAnsi="Arial" w:cs="Arial"/>
            <w:b/>
            <w:bCs/>
            <w:sz w:val="20"/>
            <w:szCs w:val="20"/>
          </w:rPr>
          <w:t>www.icrcvideonewsroom.org</w:t>
        </w:r>
      </w:hyperlink>
    </w:p>
    <w:p w14:paraId="3D13B033" w14:textId="5785FEF1" w:rsidR="07A5C681" w:rsidRPr="00C67AD2" w:rsidRDefault="74BBDDD9" w:rsidP="5CF34DC6">
      <w:pPr>
        <w:jc w:val="center"/>
        <w:rPr>
          <w:rFonts w:ascii="Arial" w:eastAsia="Arial" w:hAnsi="Arial" w:cs="Arial"/>
          <w:b/>
          <w:bCs/>
          <w:color w:val="0000FF"/>
          <w:sz w:val="20"/>
          <w:szCs w:val="20"/>
          <w:u w:val="single"/>
        </w:rPr>
      </w:pPr>
      <w:r w:rsidRPr="00C67AD2">
        <w:rPr>
          <w:rFonts w:ascii="Arial" w:eastAsia="Arial" w:hAnsi="Arial" w:cs="Arial"/>
          <w:b/>
          <w:bCs/>
          <w:color w:val="000000" w:themeColor="text1"/>
          <w:sz w:val="20"/>
          <w:szCs w:val="20"/>
        </w:rPr>
        <w:t xml:space="preserve">Follow the ICRC on </w:t>
      </w:r>
      <w:hyperlink r:id="rId20">
        <w:r w:rsidRPr="00C67AD2">
          <w:rPr>
            <w:rStyle w:val="Hyperlink"/>
            <w:rFonts w:ascii="Arial" w:eastAsia="Arial" w:hAnsi="Arial" w:cs="Arial"/>
            <w:b/>
            <w:bCs/>
            <w:sz w:val="20"/>
            <w:szCs w:val="20"/>
          </w:rPr>
          <w:t>facebook.com/</w:t>
        </w:r>
        <w:proofErr w:type="spellStart"/>
        <w:r w:rsidRPr="00C67AD2">
          <w:rPr>
            <w:rStyle w:val="Hyperlink"/>
            <w:rFonts w:ascii="Arial" w:eastAsia="Arial" w:hAnsi="Arial" w:cs="Arial"/>
            <w:b/>
            <w:bCs/>
            <w:sz w:val="20"/>
            <w:szCs w:val="20"/>
          </w:rPr>
          <w:t>icrc</w:t>
        </w:r>
        <w:proofErr w:type="spellEnd"/>
      </w:hyperlink>
      <w:r w:rsidRPr="00C67AD2">
        <w:rPr>
          <w:rFonts w:ascii="Arial" w:eastAsia="Arial" w:hAnsi="Arial" w:cs="Arial"/>
          <w:b/>
          <w:bCs/>
          <w:color w:val="000000" w:themeColor="text1"/>
          <w:sz w:val="20"/>
          <w:szCs w:val="20"/>
        </w:rPr>
        <w:t xml:space="preserve"> and </w:t>
      </w:r>
      <w:hyperlink r:id="rId21">
        <w:r w:rsidRPr="00C67AD2">
          <w:rPr>
            <w:rStyle w:val="Hyperlink"/>
            <w:rFonts w:ascii="Arial" w:eastAsia="Arial" w:hAnsi="Arial" w:cs="Arial"/>
            <w:b/>
            <w:bCs/>
            <w:sz w:val="20"/>
            <w:szCs w:val="20"/>
          </w:rPr>
          <w:t>twitter.com/</w:t>
        </w:r>
        <w:proofErr w:type="spellStart"/>
        <w:r w:rsidRPr="00C67AD2">
          <w:rPr>
            <w:rStyle w:val="Hyperlink"/>
            <w:rFonts w:ascii="Arial" w:eastAsia="Arial" w:hAnsi="Arial" w:cs="Arial"/>
            <w:b/>
            <w:bCs/>
            <w:sz w:val="20"/>
            <w:szCs w:val="20"/>
          </w:rPr>
          <w:t>icrc</w:t>
        </w:r>
        <w:proofErr w:type="spellEnd"/>
      </w:hyperlink>
    </w:p>
    <w:bookmarkEnd w:id="0"/>
    <w:p w14:paraId="4362FF14" w14:textId="47E079A2" w:rsidR="000E6C8D" w:rsidRPr="00C67AD2" w:rsidRDefault="000E6C8D" w:rsidP="5CF34DC6">
      <w:pPr>
        <w:rPr>
          <w:rFonts w:ascii="Arial" w:hAnsi="Arial" w:cs="Arial"/>
          <w:sz w:val="20"/>
          <w:szCs w:val="20"/>
        </w:rPr>
      </w:pPr>
    </w:p>
    <w:p w14:paraId="09A70DC0" w14:textId="68C746AE" w:rsidR="000E6C8D" w:rsidRPr="00C67AD2" w:rsidRDefault="000E6C8D" w:rsidP="5CF34DC6">
      <w:pPr>
        <w:rPr>
          <w:rFonts w:ascii="Arial" w:hAnsi="Arial" w:cs="Arial"/>
          <w:sz w:val="20"/>
          <w:szCs w:val="20"/>
        </w:rPr>
      </w:pPr>
    </w:p>
    <w:p w14:paraId="3FEF6970" w14:textId="5EACBA90" w:rsidR="000E6C8D" w:rsidRPr="00C67AD2" w:rsidRDefault="000E6C8D" w:rsidP="5CF34DC6">
      <w:pPr>
        <w:rPr>
          <w:rFonts w:ascii="Arial" w:hAnsi="Arial" w:cs="Arial"/>
          <w:sz w:val="20"/>
          <w:szCs w:val="20"/>
        </w:rPr>
      </w:pPr>
    </w:p>
    <w:p w14:paraId="237E0E17" w14:textId="35EF51C9" w:rsidR="000E6C8D" w:rsidRPr="00C67AD2" w:rsidRDefault="000E6C8D" w:rsidP="5CF34DC6">
      <w:pPr>
        <w:rPr>
          <w:rFonts w:ascii="Arial" w:hAnsi="Arial" w:cs="Arial"/>
          <w:sz w:val="20"/>
          <w:szCs w:val="20"/>
        </w:rPr>
      </w:pPr>
    </w:p>
    <w:p w14:paraId="189758C9" w14:textId="0135DD4E" w:rsidR="000E6C8D" w:rsidRPr="00C67AD2" w:rsidRDefault="000E6C8D" w:rsidP="5CF34DC6">
      <w:pPr>
        <w:rPr>
          <w:rFonts w:ascii="Arial" w:hAnsi="Arial" w:cs="Arial"/>
          <w:sz w:val="20"/>
          <w:szCs w:val="20"/>
        </w:rPr>
      </w:pPr>
    </w:p>
    <w:p w14:paraId="0A77BB5A" w14:textId="2E5B2026" w:rsidR="000E6C8D" w:rsidRPr="00C67AD2" w:rsidRDefault="000E6C8D" w:rsidP="5CF34DC6">
      <w:pPr>
        <w:rPr>
          <w:rFonts w:ascii="Arial" w:hAnsi="Arial" w:cs="Arial"/>
          <w:sz w:val="20"/>
          <w:szCs w:val="20"/>
        </w:rPr>
      </w:pPr>
    </w:p>
    <w:p w14:paraId="78ED1679" w14:textId="3A841F26" w:rsidR="000E6C8D" w:rsidRPr="00C67AD2" w:rsidRDefault="000E6C8D" w:rsidP="5CF34DC6">
      <w:pPr>
        <w:rPr>
          <w:rFonts w:ascii="Arial" w:hAnsi="Arial" w:cs="Arial"/>
          <w:sz w:val="20"/>
          <w:szCs w:val="20"/>
        </w:rPr>
      </w:pPr>
    </w:p>
    <w:p w14:paraId="79ABC859" w14:textId="4E31EC7A" w:rsidR="000E6C8D" w:rsidRPr="00C67AD2" w:rsidRDefault="000E6C8D" w:rsidP="5CF34DC6">
      <w:pPr>
        <w:rPr>
          <w:rFonts w:ascii="Arial" w:hAnsi="Arial" w:cs="Arial"/>
          <w:sz w:val="20"/>
          <w:szCs w:val="20"/>
        </w:rPr>
      </w:pPr>
    </w:p>
    <w:p w14:paraId="6C49DEC2" w14:textId="68F39B88" w:rsidR="000E6C8D" w:rsidRPr="00C67AD2" w:rsidRDefault="000E6C8D" w:rsidP="5CF34DC6">
      <w:pPr>
        <w:rPr>
          <w:rFonts w:ascii="Arial" w:hAnsi="Arial" w:cs="Arial"/>
          <w:sz w:val="20"/>
          <w:szCs w:val="20"/>
        </w:rPr>
      </w:pPr>
    </w:p>
    <w:p w14:paraId="64A28F57" w14:textId="77777777" w:rsidR="000E6C8D" w:rsidRPr="00C67AD2" w:rsidRDefault="000E6C8D" w:rsidP="5CF34DC6">
      <w:pPr>
        <w:rPr>
          <w:rFonts w:ascii="Arial" w:hAnsi="Arial" w:cs="Arial"/>
          <w:color w:val="212529"/>
          <w:sz w:val="20"/>
          <w:szCs w:val="20"/>
          <w:shd w:val="clear" w:color="auto" w:fill="FFFFFF"/>
        </w:rPr>
      </w:pPr>
    </w:p>
    <w:p w14:paraId="0CA6E0DA" w14:textId="1670B8EB" w:rsidR="000E6C8D" w:rsidRDefault="000E6C8D" w:rsidP="5CF34DC6">
      <w:pPr>
        <w:rPr>
          <w:rFonts w:ascii="Arial" w:eastAsia="Arial" w:hAnsi="Arial" w:cs="Arial"/>
          <w:color w:val="000000" w:themeColor="text1"/>
          <w:sz w:val="20"/>
          <w:szCs w:val="20"/>
        </w:rPr>
      </w:pPr>
    </w:p>
    <w:p w14:paraId="7D72BAAD" w14:textId="35707E9A" w:rsidR="00806E68" w:rsidRDefault="00806E68" w:rsidP="5CF34DC6">
      <w:pPr>
        <w:rPr>
          <w:rFonts w:ascii="Arial" w:eastAsia="Arial" w:hAnsi="Arial" w:cs="Arial"/>
          <w:color w:val="000000" w:themeColor="text1"/>
          <w:sz w:val="20"/>
          <w:szCs w:val="20"/>
        </w:rPr>
      </w:pPr>
    </w:p>
    <w:p w14:paraId="37B5A83F" w14:textId="4F044B9B" w:rsidR="00806E68" w:rsidRDefault="00806E68" w:rsidP="5CF34DC6">
      <w:pPr>
        <w:rPr>
          <w:rFonts w:ascii="Arial" w:eastAsia="Arial" w:hAnsi="Arial" w:cs="Arial"/>
          <w:color w:val="000000" w:themeColor="text1"/>
          <w:sz w:val="20"/>
          <w:szCs w:val="20"/>
        </w:rPr>
      </w:pPr>
    </w:p>
    <w:p w14:paraId="72D56786" w14:textId="77777777" w:rsidR="00806E68" w:rsidRPr="00C67AD2" w:rsidRDefault="00806E68" w:rsidP="5CF34DC6">
      <w:pPr>
        <w:rPr>
          <w:rFonts w:ascii="Arial" w:eastAsia="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2175"/>
        <w:gridCol w:w="4245"/>
      </w:tblGrid>
      <w:tr w:rsidR="07A5C681" w:rsidRPr="00C67AD2" w14:paraId="79E64A41" w14:textId="77777777" w:rsidTr="5CF34DC6">
        <w:trPr>
          <w:trHeight w:val="540"/>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26F81D" w14:textId="2B4489AB"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On-screen credit</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4117FA" w14:textId="52730C3B" w:rsidR="07A5C681" w:rsidRPr="00C67AD2" w:rsidRDefault="07A5C681" w:rsidP="5CF34DC6">
            <w:pPr>
              <w:rPr>
                <w:rFonts w:ascii="Arial" w:eastAsia="Arial" w:hAnsi="Arial" w:cs="Arial"/>
                <w:sz w:val="20"/>
                <w:szCs w:val="20"/>
              </w:rPr>
            </w:pPr>
          </w:p>
          <w:p w14:paraId="69BA399B" w14:textId="406F7C98" w:rsidR="07A5C681" w:rsidRPr="00C67AD2" w:rsidRDefault="5904EA46" w:rsidP="5CF34DC6">
            <w:pPr>
              <w:rPr>
                <w:rFonts w:ascii="Arial" w:eastAsia="Arial" w:hAnsi="Arial" w:cs="Arial"/>
                <w:sz w:val="20"/>
                <w:szCs w:val="20"/>
              </w:rPr>
            </w:pPr>
            <w:r w:rsidRPr="00C67AD2">
              <w:rPr>
                <w:rFonts w:ascii="Arial" w:eastAsia="Arial" w:hAnsi="Arial" w:cs="Arial"/>
                <w:color w:val="000000" w:themeColor="text1"/>
                <w:sz w:val="20"/>
                <w:szCs w:val="20"/>
              </w:rPr>
              <w:t>ICRC</w:t>
            </w:r>
            <w:r w:rsidR="07A5C681" w:rsidRPr="00C67AD2">
              <w:rPr>
                <w:rFonts w:ascii="Arial" w:hAnsi="Arial" w:cs="Arial"/>
                <w:sz w:val="20"/>
                <w:szCs w:val="20"/>
              </w:rPr>
              <w:br/>
            </w:r>
          </w:p>
        </w:tc>
      </w:tr>
      <w:tr w:rsidR="07A5C681" w:rsidRPr="00C67AD2" w14:paraId="02353812" w14:textId="77777777" w:rsidTr="5CF34DC6">
        <w:trPr>
          <w:trHeight w:val="345"/>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9DDE0B" w14:textId="1E2D4149" w:rsidR="07A5C681" w:rsidRPr="00C67AD2" w:rsidRDefault="5904EA46" w:rsidP="5CF34DC6">
            <w:pPr>
              <w:rPr>
                <w:rFonts w:ascii="Arial" w:eastAsia="Arial" w:hAnsi="Arial" w:cs="Arial"/>
                <w:sz w:val="20"/>
                <w:szCs w:val="20"/>
              </w:rPr>
            </w:pPr>
            <w:r w:rsidRPr="00C67AD2">
              <w:rPr>
                <w:rFonts w:ascii="Arial" w:eastAsia="Arial" w:hAnsi="Arial" w:cs="Arial"/>
                <w:color w:val="000000" w:themeColor="text1"/>
                <w:sz w:val="20"/>
                <w:szCs w:val="20"/>
              </w:rPr>
              <w:t xml:space="preserve">Shooting date </w:t>
            </w:r>
            <w:r w:rsidR="07A5C681" w:rsidRPr="00C67AD2">
              <w:rPr>
                <w:rFonts w:ascii="Arial" w:hAnsi="Arial" w:cs="Arial"/>
                <w:sz w:val="20"/>
                <w:szCs w:val="20"/>
              </w:rPr>
              <w:br/>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8387EC" w14:textId="7015E535" w:rsidR="07A5C681" w:rsidRPr="00C67AD2" w:rsidRDefault="00337F5E" w:rsidP="5CF34DC6">
            <w:pPr>
              <w:rPr>
                <w:rFonts w:ascii="Arial" w:eastAsia="Arial" w:hAnsi="Arial" w:cs="Arial"/>
                <w:color w:val="000000" w:themeColor="text1"/>
                <w:sz w:val="20"/>
                <w:szCs w:val="20"/>
              </w:rPr>
            </w:pPr>
            <w:r>
              <w:rPr>
                <w:rFonts w:ascii="Arial" w:eastAsia="Arial" w:hAnsi="Arial" w:cs="Arial"/>
                <w:color w:val="000000" w:themeColor="text1"/>
                <w:sz w:val="20"/>
                <w:szCs w:val="20"/>
              </w:rPr>
              <w:t>1</w:t>
            </w:r>
            <w:r w:rsidR="00A05E99">
              <w:rPr>
                <w:rFonts w:ascii="Arial" w:eastAsia="Arial" w:hAnsi="Arial" w:cs="Arial"/>
                <w:color w:val="000000" w:themeColor="text1"/>
                <w:sz w:val="20"/>
                <w:szCs w:val="20"/>
              </w:rPr>
              <w:t>3</w:t>
            </w:r>
            <w:r>
              <w:rPr>
                <w:rFonts w:ascii="Arial" w:eastAsia="Arial" w:hAnsi="Arial" w:cs="Arial"/>
                <w:color w:val="000000" w:themeColor="text1"/>
                <w:sz w:val="20"/>
                <w:szCs w:val="20"/>
              </w:rPr>
              <w:t>.05.2021</w:t>
            </w:r>
          </w:p>
          <w:p w14:paraId="5F3FA048" w14:textId="5237D8A5" w:rsidR="07A5C681" w:rsidRPr="00C67AD2" w:rsidRDefault="07A5C681" w:rsidP="5CF34DC6">
            <w:pPr>
              <w:rPr>
                <w:rFonts w:ascii="Arial" w:eastAsia="Arial" w:hAnsi="Arial" w:cs="Arial"/>
                <w:sz w:val="20"/>
                <w:szCs w:val="20"/>
              </w:rPr>
            </w:pPr>
          </w:p>
        </w:tc>
      </w:tr>
      <w:tr w:rsidR="07A5C681" w:rsidRPr="00C67AD2" w14:paraId="50B27E57" w14:textId="77777777" w:rsidTr="5CF34DC6">
        <w:trPr>
          <w:trHeight w:val="345"/>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4098D7" w14:textId="17FF7626"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 xml:space="preserve">Country/Location </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D9BE30" w14:textId="2CE3E27D"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 xml:space="preserve">Gaza City, </w:t>
            </w:r>
            <w:r w:rsidR="00337F5E">
              <w:rPr>
                <w:rFonts w:ascii="Arial" w:eastAsia="Arial" w:hAnsi="Arial" w:cs="Arial"/>
                <w:color w:val="000000" w:themeColor="text1"/>
                <w:sz w:val="20"/>
                <w:szCs w:val="20"/>
              </w:rPr>
              <w:t>Central Israel</w:t>
            </w:r>
          </w:p>
        </w:tc>
      </w:tr>
      <w:tr w:rsidR="07A5C681" w:rsidRPr="00C67AD2" w14:paraId="4497732C" w14:textId="77777777" w:rsidTr="5CF34DC6">
        <w:trPr>
          <w:trHeight w:val="345"/>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DFF7CB" w14:textId="61833A87" w:rsidR="07A5C681" w:rsidRPr="00C67AD2" w:rsidRDefault="5904EA46" w:rsidP="5CF34DC6">
            <w:pPr>
              <w:rPr>
                <w:rFonts w:ascii="Arial" w:eastAsia="Arial" w:hAnsi="Arial" w:cs="Arial"/>
                <w:sz w:val="20"/>
                <w:szCs w:val="20"/>
              </w:rPr>
            </w:pPr>
            <w:r w:rsidRPr="00C67AD2">
              <w:rPr>
                <w:rFonts w:ascii="Arial" w:eastAsia="Arial" w:hAnsi="Arial" w:cs="Arial"/>
                <w:color w:val="000000" w:themeColor="text1"/>
                <w:sz w:val="20"/>
                <w:szCs w:val="20"/>
              </w:rPr>
              <w:t>Language</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482143" w14:textId="2FE5E6ED" w:rsidR="07A5C681" w:rsidRPr="00C67AD2" w:rsidRDefault="00337F5E" w:rsidP="5CF34DC6">
            <w:pPr>
              <w:rPr>
                <w:rFonts w:ascii="Arial" w:eastAsia="Arial" w:hAnsi="Arial" w:cs="Arial"/>
                <w:color w:val="000000" w:themeColor="text1"/>
                <w:sz w:val="20"/>
                <w:szCs w:val="20"/>
              </w:rPr>
            </w:pPr>
            <w:r>
              <w:rPr>
                <w:rFonts w:ascii="Arial" w:eastAsia="Arial" w:hAnsi="Arial" w:cs="Arial"/>
                <w:color w:val="000000" w:themeColor="text1"/>
                <w:sz w:val="20"/>
                <w:szCs w:val="20"/>
              </w:rPr>
              <w:t>English</w:t>
            </w:r>
          </w:p>
        </w:tc>
      </w:tr>
      <w:tr w:rsidR="07A5C681" w:rsidRPr="00C67AD2" w14:paraId="5B401A9F" w14:textId="77777777" w:rsidTr="5CF34DC6">
        <w:trPr>
          <w:trHeight w:val="150"/>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6CFAF1" w14:textId="377D4221"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Producer</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B7EB94" w14:textId="791CBD08"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Hisham Mhanna/ ICRC</w:t>
            </w:r>
            <w:r w:rsidR="00337F5E">
              <w:rPr>
                <w:rFonts w:ascii="Arial" w:eastAsia="Arial" w:hAnsi="Arial" w:cs="Arial"/>
                <w:color w:val="000000" w:themeColor="text1"/>
                <w:sz w:val="20"/>
                <w:szCs w:val="20"/>
              </w:rPr>
              <w:t>/Christoph Hanger/ICRC</w:t>
            </w:r>
            <w:r w:rsidR="00AF753F">
              <w:rPr>
                <w:rFonts w:ascii="Arial" w:eastAsia="Arial" w:hAnsi="Arial" w:cs="Arial"/>
                <w:color w:val="000000" w:themeColor="text1"/>
                <w:sz w:val="20"/>
                <w:szCs w:val="20"/>
              </w:rPr>
              <w:t xml:space="preserve">/Francisco Pavon ICRC </w:t>
            </w:r>
          </w:p>
        </w:tc>
      </w:tr>
      <w:tr w:rsidR="07A5C681" w:rsidRPr="00C67AD2" w14:paraId="0D4DD726" w14:textId="77777777" w:rsidTr="5CF34DC6">
        <w:trPr>
          <w:trHeight w:val="345"/>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9C24BB" w14:textId="3407B2B8"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Cameraperson</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B6A38" w14:textId="2C1630E1"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Yousef Al-</w:t>
            </w:r>
            <w:proofErr w:type="spellStart"/>
            <w:r w:rsidRPr="00C67AD2">
              <w:rPr>
                <w:rFonts w:ascii="Arial" w:eastAsia="Arial" w:hAnsi="Arial" w:cs="Arial"/>
                <w:color w:val="000000" w:themeColor="text1"/>
                <w:sz w:val="20"/>
                <w:szCs w:val="20"/>
              </w:rPr>
              <w:t>Mash´harawi</w:t>
            </w:r>
            <w:proofErr w:type="spellEnd"/>
            <w:r w:rsidR="00337F5E">
              <w:rPr>
                <w:rFonts w:ascii="Arial" w:eastAsia="Arial" w:hAnsi="Arial" w:cs="Arial"/>
                <w:color w:val="000000" w:themeColor="text1"/>
                <w:sz w:val="20"/>
                <w:szCs w:val="20"/>
              </w:rPr>
              <w:t>/Christoph Hanger</w:t>
            </w:r>
          </w:p>
        </w:tc>
      </w:tr>
      <w:tr w:rsidR="07A5C681" w:rsidRPr="00C67AD2" w14:paraId="76065F40" w14:textId="77777777" w:rsidTr="5CF34DC6">
        <w:trPr>
          <w:trHeight w:val="360"/>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4077C8" w14:textId="72B5DB11" w:rsidR="07A5C681" w:rsidRPr="00C67AD2" w:rsidRDefault="5904EA46"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Copyright / Details of restriction if applicable</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BE6A1D" w14:textId="2E1E1615" w:rsidR="07A5C681" w:rsidRPr="00C67AD2" w:rsidRDefault="46B456DA"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None</w:t>
            </w:r>
          </w:p>
          <w:p w14:paraId="348D2C31" w14:textId="57197115" w:rsidR="07A5C681" w:rsidRPr="00C67AD2" w:rsidRDefault="07A5C681" w:rsidP="5CF34DC6">
            <w:pPr>
              <w:rPr>
                <w:rFonts w:ascii="Arial" w:eastAsia="Arial" w:hAnsi="Arial" w:cs="Arial"/>
                <w:sz w:val="20"/>
                <w:szCs w:val="20"/>
              </w:rPr>
            </w:pPr>
            <w:r w:rsidRPr="00C67AD2">
              <w:rPr>
                <w:rFonts w:ascii="Arial" w:hAnsi="Arial" w:cs="Arial"/>
                <w:sz w:val="20"/>
                <w:szCs w:val="20"/>
              </w:rPr>
              <w:br/>
            </w:r>
          </w:p>
        </w:tc>
      </w:tr>
      <w:tr w:rsidR="07A5C681" w:rsidRPr="00C67AD2" w14:paraId="701132B2" w14:textId="77777777" w:rsidTr="5CF34DC6">
        <w:trPr>
          <w:trHeight w:val="360"/>
        </w:trPr>
        <w:tc>
          <w:tcPr>
            <w:tcW w:w="21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47600F" w14:textId="0D2817B7" w:rsidR="74B58A8F" w:rsidRPr="00C67AD2" w:rsidRDefault="1635BA6A" w:rsidP="5CF34DC6">
            <w:pPr>
              <w:rPr>
                <w:rFonts w:ascii="Arial" w:eastAsia="Arial" w:hAnsi="Arial" w:cs="Arial"/>
                <w:color w:val="000000" w:themeColor="text1"/>
                <w:sz w:val="20"/>
                <w:szCs w:val="20"/>
              </w:rPr>
            </w:pPr>
            <w:r w:rsidRPr="00C67AD2">
              <w:rPr>
                <w:rFonts w:ascii="Arial" w:eastAsia="Arial" w:hAnsi="Arial" w:cs="Arial"/>
                <w:color w:val="000000" w:themeColor="text1"/>
                <w:sz w:val="20"/>
                <w:szCs w:val="20"/>
              </w:rPr>
              <w:t>Duration</w:t>
            </w:r>
          </w:p>
        </w:tc>
        <w:tc>
          <w:tcPr>
            <w:tcW w:w="42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BAC5B" w14:textId="2D25977A" w:rsidR="0D487B10" w:rsidRPr="00C67AD2" w:rsidRDefault="003B0C7D" w:rsidP="5CF34DC6">
            <w:pPr>
              <w:rPr>
                <w:rFonts w:ascii="Arial" w:eastAsia="Arial" w:hAnsi="Arial" w:cs="Arial"/>
                <w:color w:val="000000" w:themeColor="text1"/>
                <w:sz w:val="20"/>
                <w:szCs w:val="20"/>
              </w:rPr>
            </w:pPr>
            <w:r w:rsidRPr="003B0C7D">
              <w:rPr>
                <w:rFonts w:ascii="Arial" w:eastAsia="Arial" w:hAnsi="Arial" w:cs="Arial"/>
                <w:sz w:val="20"/>
                <w:szCs w:val="20"/>
              </w:rPr>
              <w:t>00:04:37</w:t>
            </w:r>
          </w:p>
        </w:tc>
      </w:tr>
    </w:tbl>
    <w:p w14:paraId="080D11C3" w14:textId="54B93CDF" w:rsidR="07A5C681" w:rsidRPr="00C67AD2" w:rsidRDefault="07A5C681" w:rsidP="5CF34DC6">
      <w:pPr>
        <w:rPr>
          <w:rFonts w:ascii="Arial" w:eastAsia="Arial" w:hAnsi="Arial" w:cs="Arial"/>
          <w:sz w:val="20"/>
          <w:szCs w:val="20"/>
        </w:rPr>
      </w:pPr>
    </w:p>
    <w:p w14:paraId="1B225453" w14:textId="4A2DC39D" w:rsidR="5CF34DC6" w:rsidRPr="00C67AD2" w:rsidRDefault="5CF34DC6" w:rsidP="5CF34DC6">
      <w:pPr>
        <w:rPr>
          <w:rFonts w:ascii="Arial" w:eastAsia="Arial" w:hAnsi="Arial" w:cs="Arial"/>
          <w:sz w:val="20"/>
          <w:szCs w:val="20"/>
        </w:rPr>
      </w:pPr>
    </w:p>
    <w:p w14:paraId="7792DD1C" w14:textId="383C9960" w:rsidR="5CF34DC6" w:rsidRPr="00C67AD2" w:rsidRDefault="5CF34DC6" w:rsidP="5CF34DC6">
      <w:pPr>
        <w:rPr>
          <w:rFonts w:ascii="Arial" w:eastAsia="Arial" w:hAnsi="Arial" w:cs="Arial"/>
          <w:sz w:val="20"/>
          <w:szCs w:val="20"/>
        </w:rPr>
      </w:pPr>
    </w:p>
    <w:p w14:paraId="623251D6" w14:textId="5227339B" w:rsidR="5CF34DC6" w:rsidRPr="00C67AD2" w:rsidRDefault="5CF34DC6" w:rsidP="5CF34DC6">
      <w:pPr>
        <w:rPr>
          <w:rFonts w:ascii="Arial" w:eastAsia="Arial" w:hAnsi="Arial" w:cs="Arial"/>
          <w:sz w:val="20"/>
          <w:szCs w:val="20"/>
        </w:rPr>
      </w:pPr>
    </w:p>
    <w:p w14:paraId="5ECA15C6" w14:textId="0777195D" w:rsidR="5CF34DC6" w:rsidRPr="00C67AD2" w:rsidRDefault="5CF34DC6" w:rsidP="5CF34DC6">
      <w:pPr>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005"/>
        <w:gridCol w:w="3005"/>
      </w:tblGrid>
      <w:tr w:rsidR="07A5C681" w:rsidRPr="00C67AD2" w14:paraId="6B1B954A" w14:textId="77777777" w:rsidTr="002B2358">
        <w:tc>
          <w:tcPr>
            <w:tcW w:w="3005" w:type="dxa"/>
          </w:tcPr>
          <w:p w14:paraId="760FB453" w14:textId="70528730" w:rsidR="1BF56DD7" w:rsidRPr="00C67AD2" w:rsidRDefault="1BF56DD7" w:rsidP="5CF34DC6">
            <w:pPr>
              <w:rPr>
                <w:rFonts w:ascii="Arial" w:eastAsia="Arial" w:hAnsi="Arial" w:cs="Arial"/>
                <w:sz w:val="20"/>
                <w:szCs w:val="20"/>
              </w:rPr>
            </w:pPr>
            <w:r w:rsidRPr="00C67AD2">
              <w:rPr>
                <w:rFonts w:ascii="Arial" w:eastAsia="Arial" w:hAnsi="Arial" w:cs="Arial"/>
                <w:sz w:val="20"/>
                <w:szCs w:val="20"/>
              </w:rPr>
              <w:t>Time Code</w:t>
            </w:r>
          </w:p>
        </w:tc>
        <w:tc>
          <w:tcPr>
            <w:tcW w:w="3005" w:type="dxa"/>
          </w:tcPr>
          <w:p w14:paraId="40A72FF5" w14:textId="77777777" w:rsidR="1BF56DD7" w:rsidRDefault="1BF56DD7" w:rsidP="5CF34DC6">
            <w:pPr>
              <w:rPr>
                <w:rFonts w:ascii="Arial" w:eastAsia="Arial" w:hAnsi="Arial" w:cs="Arial"/>
                <w:sz w:val="20"/>
                <w:szCs w:val="20"/>
              </w:rPr>
            </w:pPr>
            <w:r w:rsidRPr="00C67AD2">
              <w:rPr>
                <w:rFonts w:ascii="Arial" w:eastAsia="Arial" w:hAnsi="Arial" w:cs="Arial"/>
                <w:sz w:val="20"/>
                <w:szCs w:val="20"/>
              </w:rPr>
              <w:t>Location/Image/Timecoded Transcript of Soundbites</w:t>
            </w:r>
          </w:p>
          <w:p w14:paraId="06ED15B0" w14:textId="3862C833" w:rsidR="002B2358" w:rsidRPr="00C67AD2" w:rsidRDefault="002B2358" w:rsidP="5CF34DC6">
            <w:pPr>
              <w:rPr>
                <w:rFonts w:ascii="Arial" w:eastAsia="Arial" w:hAnsi="Arial" w:cs="Arial"/>
                <w:sz w:val="20"/>
                <w:szCs w:val="20"/>
              </w:rPr>
            </w:pPr>
          </w:p>
        </w:tc>
      </w:tr>
      <w:tr w:rsidR="00B5724E" w:rsidRPr="00C67AD2" w14:paraId="1C1A5D68" w14:textId="77777777" w:rsidTr="002B2358">
        <w:tc>
          <w:tcPr>
            <w:tcW w:w="3005" w:type="dxa"/>
          </w:tcPr>
          <w:p w14:paraId="7355294D" w14:textId="2AF4CC84" w:rsidR="00B5724E" w:rsidRPr="00C67AD2" w:rsidRDefault="00B5724E" w:rsidP="5CF34DC6">
            <w:pPr>
              <w:rPr>
                <w:rFonts w:ascii="Arial" w:eastAsia="Arial" w:hAnsi="Arial" w:cs="Arial"/>
                <w:sz w:val="20"/>
                <w:szCs w:val="20"/>
              </w:rPr>
            </w:pPr>
            <w:r>
              <w:rPr>
                <w:rFonts w:ascii="Arial" w:eastAsia="Arial" w:hAnsi="Arial" w:cs="Arial"/>
                <w:sz w:val="20"/>
                <w:szCs w:val="20"/>
              </w:rPr>
              <w:t>00:00:00 – 00:00:12</w:t>
            </w:r>
          </w:p>
        </w:tc>
        <w:tc>
          <w:tcPr>
            <w:tcW w:w="3005" w:type="dxa"/>
          </w:tcPr>
          <w:p w14:paraId="2E1206AB" w14:textId="77777777" w:rsidR="00B5724E" w:rsidRDefault="00296832" w:rsidP="5CF34DC6">
            <w:pPr>
              <w:rPr>
                <w:rFonts w:ascii="Arial" w:eastAsia="Arial" w:hAnsi="Arial" w:cs="Arial"/>
                <w:sz w:val="20"/>
                <w:szCs w:val="20"/>
              </w:rPr>
            </w:pPr>
            <w:r>
              <w:rPr>
                <w:rFonts w:ascii="Arial" w:eastAsia="Arial" w:hAnsi="Arial" w:cs="Arial"/>
                <w:sz w:val="20"/>
                <w:szCs w:val="20"/>
              </w:rPr>
              <w:t>Building coming down in Gaza City</w:t>
            </w:r>
          </w:p>
          <w:p w14:paraId="251E7279" w14:textId="6B5B712F" w:rsidR="00AD65E4" w:rsidRPr="00C67AD2" w:rsidRDefault="00AD65E4" w:rsidP="5CF34DC6">
            <w:pPr>
              <w:rPr>
                <w:rFonts w:ascii="Arial" w:eastAsia="Arial" w:hAnsi="Arial" w:cs="Arial"/>
                <w:sz w:val="20"/>
                <w:szCs w:val="20"/>
              </w:rPr>
            </w:pPr>
          </w:p>
        </w:tc>
      </w:tr>
      <w:tr w:rsidR="00B5724E" w:rsidRPr="00C67AD2" w14:paraId="4C8BF25B" w14:textId="77777777" w:rsidTr="002B2358">
        <w:tc>
          <w:tcPr>
            <w:tcW w:w="3005" w:type="dxa"/>
          </w:tcPr>
          <w:p w14:paraId="53B92E08" w14:textId="665887CD" w:rsidR="00B5724E" w:rsidRPr="00C67AD2" w:rsidRDefault="00296832" w:rsidP="5CF34DC6">
            <w:pPr>
              <w:rPr>
                <w:rFonts w:ascii="Arial" w:eastAsia="Arial" w:hAnsi="Arial" w:cs="Arial"/>
                <w:sz w:val="20"/>
                <w:szCs w:val="20"/>
              </w:rPr>
            </w:pPr>
            <w:r>
              <w:rPr>
                <w:rFonts w:ascii="Arial" w:eastAsia="Arial" w:hAnsi="Arial" w:cs="Arial"/>
                <w:sz w:val="20"/>
                <w:szCs w:val="20"/>
              </w:rPr>
              <w:t>00:00:</w:t>
            </w:r>
            <w:r w:rsidR="00452005">
              <w:rPr>
                <w:rFonts w:ascii="Arial" w:eastAsia="Arial" w:hAnsi="Arial" w:cs="Arial"/>
                <w:sz w:val="20"/>
                <w:szCs w:val="20"/>
              </w:rPr>
              <w:t>12</w:t>
            </w:r>
            <w:r>
              <w:rPr>
                <w:rFonts w:ascii="Arial" w:eastAsia="Arial" w:hAnsi="Arial" w:cs="Arial"/>
                <w:sz w:val="20"/>
                <w:szCs w:val="20"/>
              </w:rPr>
              <w:t xml:space="preserve"> </w:t>
            </w:r>
            <w:r w:rsidR="00452005">
              <w:rPr>
                <w:rFonts w:ascii="Arial" w:eastAsia="Arial" w:hAnsi="Arial" w:cs="Arial"/>
                <w:sz w:val="20"/>
                <w:szCs w:val="20"/>
              </w:rPr>
              <w:t>–</w:t>
            </w:r>
            <w:r>
              <w:rPr>
                <w:rFonts w:ascii="Arial" w:eastAsia="Arial" w:hAnsi="Arial" w:cs="Arial"/>
                <w:sz w:val="20"/>
                <w:szCs w:val="20"/>
              </w:rPr>
              <w:t xml:space="preserve"> </w:t>
            </w:r>
            <w:r w:rsidR="00452005">
              <w:rPr>
                <w:rFonts w:ascii="Arial" w:eastAsia="Arial" w:hAnsi="Arial" w:cs="Arial"/>
                <w:sz w:val="20"/>
                <w:szCs w:val="20"/>
              </w:rPr>
              <w:t>00:00:16</w:t>
            </w:r>
          </w:p>
        </w:tc>
        <w:tc>
          <w:tcPr>
            <w:tcW w:w="3005" w:type="dxa"/>
          </w:tcPr>
          <w:p w14:paraId="234BD351" w14:textId="77777777" w:rsidR="00B5724E" w:rsidRDefault="00452005" w:rsidP="5CF34DC6">
            <w:pPr>
              <w:rPr>
                <w:rFonts w:ascii="Arial" w:eastAsia="Arial" w:hAnsi="Arial" w:cs="Arial"/>
                <w:sz w:val="20"/>
                <w:szCs w:val="20"/>
              </w:rPr>
            </w:pPr>
            <w:r>
              <w:rPr>
                <w:rFonts w:ascii="Arial" w:eastAsia="Arial" w:hAnsi="Arial" w:cs="Arial"/>
                <w:sz w:val="20"/>
                <w:szCs w:val="20"/>
              </w:rPr>
              <w:t>Destruction of building in Gaza City</w:t>
            </w:r>
          </w:p>
          <w:p w14:paraId="0227D110" w14:textId="0496ABDC" w:rsidR="00AD65E4" w:rsidRPr="00C67AD2" w:rsidRDefault="00AD65E4" w:rsidP="5CF34DC6">
            <w:pPr>
              <w:rPr>
                <w:rFonts w:ascii="Arial" w:eastAsia="Arial" w:hAnsi="Arial" w:cs="Arial"/>
                <w:sz w:val="20"/>
                <w:szCs w:val="20"/>
              </w:rPr>
            </w:pPr>
          </w:p>
        </w:tc>
      </w:tr>
      <w:tr w:rsidR="00B5724E" w:rsidRPr="00C67AD2" w14:paraId="5A2AC8A6" w14:textId="77777777" w:rsidTr="002B2358">
        <w:tc>
          <w:tcPr>
            <w:tcW w:w="3005" w:type="dxa"/>
          </w:tcPr>
          <w:p w14:paraId="76F84D67" w14:textId="7B180FFB" w:rsidR="00B5724E" w:rsidRPr="00C67AD2" w:rsidRDefault="00452005" w:rsidP="5CF34DC6">
            <w:pPr>
              <w:rPr>
                <w:rFonts w:ascii="Arial" w:eastAsia="Arial" w:hAnsi="Arial" w:cs="Arial"/>
                <w:sz w:val="20"/>
                <w:szCs w:val="20"/>
              </w:rPr>
            </w:pPr>
            <w:r>
              <w:rPr>
                <w:rFonts w:ascii="Arial" w:eastAsia="Arial" w:hAnsi="Arial" w:cs="Arial"/>
                <w:sz w:val="20"/>
                <w:szCs w:val="20"/>
              </w:rPr>
              <w:t>00:00:16 – 00:00:20</w:t>
            </w:r>
          </w:p>
        </w:tc>
        <w:tc>
          <w:tcPr>
            <w:tcW w:w="3005" w:type="dxa"/>
          </w:tcPr>
          <w:p w14:paraId="4398FDF3" w14:textId="77777777" w:rsidR="00B5724E" w:rsidRDefault="00452005" w:rsidP="5CF34DC6">
            <w:pPr>
              <w:rPr>
                <w:rFonts w:ascii="Arial" w:eastAsia="Arial" w:hAnsi="Arial" w:cs="Arial"/>
                <w:sz w:val="20"/>
                <w:szCs w:val="20"/>
              </w:rPr>
            </w:pPr>
            <w:r>
              <w:rPr>
                <w:rFonts w:ascii="Arial" w:eastAsia="Arial" w:hAnsi="Arial" w:cs="Arial"/>
                <w:sz w:val="20"/>
                <w:szCs w:val="20"/>
              </w:rPr>
              <w:t>People outside of a destroyed building in Gaza city</w:t>
            </w:r>
          </w:p>
          <w:p w14:paraId="2EBE6B65" w14:textId="2EF68D57" w:rsidR="00AD65E4" w:rsidRPr="00C67AD2" w:rsidRDefault="00AD65E4" w:rsidP="5CF34DC6">
            <w:pPr>
              <w:rPr>
                <w:rFonts w:ascii="Arial" w:eastAsia="Arial" w:hAnsi="Arial" w:cs="Arial"/>
                <w:sz w:val="20"/>
                <w:szCs w:val="20"/>
              </w:rPr>
            </w:pPr>
          </w:p>
        </w:tc>
      </w:tr>
      <w:tr w:rsidR="00B5724E" w:rsidRPr="00C67AD2" w14:paraId="035EEE58" w14:textId="77777777" w:rsidTr="002B2358">
        <w:tc>
          <w:tcPr>
            <w:tcW w:w="3005" w:type="dxa"/>
          </w:tcPr>
          <w:p w14:paraId="50101A9D" w14:textId="5DAED173" w:rsidR="00B5724E" w:rsidRPr="00C67AD2" w:rsidRDefault="00452005" w:rsidP="5CF34DC6">
            <w:pPr>
              <w:rPr>
                <w:rFonts w:ascii="Arial" w:eastAsia="Arial" w:hAnsi="Arial" w:cs="Arial"/>
                <w:sz w:val="20"/>
                <w:szCs w:val="20"/>
              </w:rPr>
            </w:pPr>
            <w:r>
              <w:rPr>
                <w:rFonts w:ascii="Arial" w:eastAsia="Arial" w:hAnsi="Arial" w:cs="Arial"/>
                <w:sz w:val="20"/>
                <w:szCs w:val="20"/>
              </w:rPr>
              <w:t>00:00:20 – 00:00:25</w:t>
            </w:r>
          </w:p>
        </w:tc>
        <w:tc>
          <w:tcPr>
            <w:tcW w:w="3005" w:type="dxa"/>
          </w:tcPr>
          <w:p w14:paraId="1427B2E2" w14:textId="77777777" w:rsidR="00B5724E" w:rsidRDefault="00452005" w:rsidP="5CF34DC6">
            <w:pPr>
              <w:rPr>
                <w:rFonts w:ascii="Arial" w:eastAsia="Arial" w:hAnsi="Arial" w:cs="Arial"/>
                <w:sz w:val="20"/>
                <w:szCs w:val="20"/>
              </w:rPr>
            </w:pPr>
            <w:r>
              <w:rPr>
                <w:rFonts w:ascii="Arial" w:eastAsia="Arial" w:hAnsi="Arial" w:cs="Arial"/>
                <w:sz w:val="20"/>
                <w:szCs w:val="20"/>
              </w:rPr>
              <w:t>Burning rubble (Gaza)</w:t>
            </w:r>
          </w:p>
          <w:p w14:paraId="14D9D221" w14:textId="5F5327B8" w:rsidR="00AD65E4" w:rsidRPr="00C67AD2" w:rsidRDefault="00AD65E4" w:rsidP="5CF34DC6">
            <w:pPr>
              <w:rPr>
                <w:rFonts w:ascii="Arial" w:eastAsia="Arial" w:hAnsi="Arial" w:cs="Arial"/>
                <w:sz w:val="20"/>
                <w:szCs w:val="20"/>
              </w:rPr>
            </w:pPr>
          </w:p>
        </w:tc>
      </w:tr>
      <w:tr w:rsidR="00B5724E" w:rsidRPr="00C67AD2" w14:paraId="10C0BED3" w14:textId="77777777" w:rsidTr="002B2358">
        <w:tc>
          <w:tcPr>
            <w:tcW w:w="3005" w:type="dxa"/>
          </w:tcPr>
          <w:p w14:paraId="4FD0605D" w14:textId="2B47E1C5" w:rsidR="00B5724E" w:rsidRPr="00C67AD2" w:rsidRDefault="00452005" w:rsidP="5CF34DC6">
            <w:pPr>
              <w:rPr>
                <w:rFonts w:ascii="Arial" w:eastAsia="Arial" w:hAnsi="Arial" w:cs="Arial"/>
                <w:sz w:val="20"/>
                <w:szCs w:val="20"/>
              </w:rPr>
            </w:pPr>
            <w:r>
              <w:rPr>
                <w:rFonts w:ascii="Arial" w:eastAsia="Arial" w:hAnsi="Arial" w:cs="Arial"/>
                <w:sz w:val="20"/>
                <w:szCs w:val="20"/>
              </w:rPr>
              <w:t xml:space="preserve">00:00:25 – 00:00:30 </w:t>
            </w:r>
          </w:p>
        </w:tc>
        <w:tc>
          <w:tcPr>
            <w:tcW w:w="3005" w:type="dxa"/>
          </w:tcPr>
          <w:p w14:paraId="584FFE96" w14:textId="77777777" w:rsidR="00B5724E" w:rsidRDefault="00452005" w:rsidP="5CF34DC6">
            <w:pPr>
              <w:rPr>
                <w:rFonts w:ascii="Arial" w:eastAsia="Arial" w:hAnsi="Arial" w:cs="Arial"/>
                <w:sz w:val="20"/>
                <w:szCs w:val="20"/>
              </w:rPr>
            </w:pPr>
            <w:r>
              <w:rPr>
                <w:rFonts w:ascii="Arial" w:eastAsia="Arial" w:hAnsi="Arial" w:cs="Arial"/>
                <w:sz w:val="20"/>
                <w:szCs w:val="20"/>
              </w:rPr>
              <w:t xml:space="preserve">Destroyed street with residents (Gaza) </w:t>
            </w:r>
          </w:p>
          <w:p w14:paraId="080DB40B" w14:textId="5206574D" w:rsidR="00AD65E4" w:rsidRPr="00C67AD2" w:rsidRDefault="00AD65E4" w:rsidP="5CF34DC6">
            <w:pPr>
              <w:rPr>
                <w:rFonts w:ascii="Arial" w:eastAsia="Arial" w:hAnsi="Arial" w:cs="Arial"/>
                <w:sz w:val="20"/>
                <w:szCs w:val="20"/>
              </w:rPr>
            </w:pPr>
          </w:p>
        </w:tc>
      </w:tr>
      <w:tr w:rsidR="00B5724E" w:rsidRPr="00C67AD2" w14:paraId="1478BD58" w14:textId="77777777" w:rsidTr="002B2358">
        <w:tc>
          <w:tcPr>
            <w:tcW w:w="3005" w:type="dxa"/>
          </w:tcPr>
          <w:p w14:paraId="07F981E1" w14:textId="5BF88812" w:rsidR="00B5724E" w:rsidRPr="00C67AD2" w:rsidRDefault="00452005" w:rsidP="5CF34DC6">
            <w:pPr>
              <w:rPr>
                <w:rFonts w:ascii="Arial" w:eastAsia="Arial" w:hAnsi="Arial" w:cs="Arial"/>
                <w:sz w:val="20"/>
                <w:szCs w:val="20"/>
              </w:rPr>
            </w:pPr>
            <w:r>
              <w:rPr>
                <w:rFonts w:ascii="Arial" w:eastAsia="Arial" w:hAnsi="Arial" w:cs="Arial"/>
                <w:sz w:val="20"/>
                <w:szCs w:val="20"/>
              </w:rPr>
              <w:t>00:00:30 – 00:00:45</w:t>
            </w:r>
          </w:p>
        </w:tc>
        <w:tc>
          <w:tcPr>
            <w:tcW w:w="3005" w:type="dxa"/>
          </w:tcPr>
          <w:p w14:paraId="1E1FF084" w14:textId="77777777" w:rsidR="00452005" w:rsidRDefault="00452005" w:rsidP="5CF34DC6">
            <w:pPr>
              <w:rPr>
                <w:rFonts w:ascii="Arial" w:eastAsia="Arial" w:hAnsi="Arial" w:cs="Arial"/>
                <w:sz w:val="20"/>
                <w:szCs w:val="20"/>
              </w:rPr>
            </w:pPr>
            <w:r>
              <w:rPr>
                <w:rFonts w:ascii="Arial" w:eastAsia="Arial" w:hAnsi="Arial" w:cs="Arial"/>
                <w:sz w:val="20"/>
                <w:szCs w:val="20"/>
              </w:rPr>
              <w:t>Building hit by and airstrike (Gaza)</w:t>
            </w:r>
          </w:p>
          <w:p w14:paraId="09F844EC" w14:textId="0FE6A3A0" w:rsidR="00AD65E4" w:rsidRPr="00C67AD2" w:rsidRDefault="00AD65E4" w:rsidP="5CF34DC6">
            <w:pPr>
              <w:rPr>
                <w:rFonts w:ascii="Arial" w:eastAsia="Arial" w:hAnsi="Arial" w:cs="Arial"/>
                <w:sz w:val="20"/>
                <w:szCs w:val="20"/>
              </w:rPr>
            </w:pPr>
          </w:p>
        </w:tc>
      </w:tr>
      <w:tr w:rsidR="00452005" w:rsidRPr="00C67AD2" w14:paraId="54B2D10F" w14:textId="77777777" w:rsidTr="002B2358">
        <w:tc>
          <w:tcPr>
            <w:tcW w:w="3005" w:type="dxa"/>
          </w:tcPr>
          <w:p w14:paraId="363D6442" w14:textId="501168EA" w:rsidR="00452005" w:rsidRDefault="00452005" w:rsidP="5CF34DC6">
            <w:pPr>
              <w:rPr>
                <w:rFonts w:ascii="Arial" w:eastAsia="Arial" w:hAnsi="Arial" w:cs="Arial"/>
                <w:sz w:val="20"/>
                <w:szCs w:val="20"/>
              </w:rPr>
            </w:pPr>
            <w:r>
              <w:rPr>
                <w:rFonts w:ascii="Arial" w:eastAsia="Arial" w:hAnsi="Arial" w:cs="Arial"/>
                <w:sz w:val="20"/>
                <w:szCs w:val="20"/>
              </w:rPr>
              <w:t>00:00:45 – 00:00:55</w:t>
            </w:r>
          </w:p>
        </w:tc>
        <w:tc>
          <w:tcPr>
            <w:tcW w:w="3005" w:type="dxa"/>
          </w:tcPr>
          <w:p w14:paraId="6C3BFF02" w14:textId="263D506F" w:rsidR="00452005" w:rsidRDefault="00452005" w:rsidP="5CF34DC6">
            <w:pPr>
              <w:rPr>
                <w:rFonts w:ascii="Arial" w:eastAsia="Arial" w:hAnsi="Arial" w:cs="Arial"/>
                <w:sz w:val="20"/>
                <w:szCs w:val="20"/>
              </w:rPr>
            </w:pPr>
            <w:r>
              <w:rPr>
                <w:rFonts w:ascii="Arial" w:eastAsia="Arial" w:hAnsi="Arial" w:cs="Arial"/>
                <w:sz w:val="20"/>
                <w:szCs w:val="20"/>
              </w:rPr>
              <w:t>Destroyed building (Gaza)</w:t>
            </w:r>
          </w:p>
        </w:tc>
      </w:tr>
      <w:tr w:rsidR="00452005" w:rsidRPr="00C67AD2" w14:paraId="10D8C4F1" w14:textId="77777777" w:rsidTr="002B2358">
        <w:tc>
          <w:tcPr>
            <w:tcW w:w="3005" w:type="dxa"/>
          </w:tcPr>
          <w:p w14:paraId="10A1EC19" w14:textId="77777777" w:rsidR="00452005" w:rsidRDefault="00452005" w:rsidP="5CF34DC6">
            <w:pPr>
              <w:rPr>
                <w:rFonts w:ascii="Arial" w:eastAsia="Arial" w:hAnsi="Arial" w:cs="Arial"/>
                <w:sz w:val="20"/>
                <w:szCs w:val="20"/>
              </w:rPr>
            </w:pPr>
          </w:p>
        </w:tc>
        <w:tc>
          <w:tcPr>
            <w:tcW w:w="3005" w:type="dxa"/>
          </w:tcPr>
          <w:p w14:paraId="7B7DAA17" w14:textId="77777777" w:rsidR="00452005" w:rsidRDefault="00452005" w:rsidP="5CF34DC6">
            <w:pPr>
              <w:rPr>
                <w:rFonts w:ascii="Arial" w:eastAsia="Arial" w:hAnsi="Arial" w:cs="Arial"/>
                <w:sz w:val="20"/>
                <w:szCs w:val="20"/>
              </w:rPr>
            </w:pPr>
          </w:p>
          <w:p w14:paraId="2EEB383A" w14:textId="06B8D2DA" w:rsidR="00AD65E4" w:rsidRDefault="00AD65E4" w:rsidP="5CF34DC6">
            <w:pPr>
              <w:rPr>
                <w:rFonts w:ascii="Arial" w:eastAsia="Arial" w:hAnsi="Arial" w:cs="Arial"/>
                <w:sz w:val="20"/>
                <w:szCs w:val="20"/>
              </w:rPr>
            </w:pPr>
          </w:p>
        </w:tc>
      </w:tr>
      <w:tr w:rsidR="00452005" w:rsidRPr="00C67AD2" w14:paraId="2E6E853F" w14:textId="77777777" w:rsidTr="002B2358">
        <w:tc>
          <w:tcPr>
            <w:tcW w:w="3005" w:type="dxa"/>
          </w:tcPr>
          <w:p w14:paraId="0F1CD723" w14:textId="48F5C61C" w:rsidR="00452005" w:rsidRDefault="00452005" w:rsidP="5CF34DC6">
            <w:pPr>
              <w:rPr>
                <w:rFonts w:ascii="Arial" w:eastAsia="Arial" w:hAnsi="Arial" w:cs="Arial"/>
                <w:sz w:val="20"/>
                <w:szCs w:val="20"/>
              </w:rPr>
            </w:pPr>
            <w:r>
              <w:rPr>
                <w:rFonts w:ascii="Arial" w:eastAsia="Arial" w:hAnsi="Arial" w:cs="Arial"/>
                <w:sz w:val="20"/>
                <w:szCs w:val="20"/>
              </w:rPr>
              <w:t>00:00:55 – 00:01:02</w:t>
            </w:r>
          </w:p>
        </w:tc>
        <w:tc>
          <w:tcPr>
            <w:tcW w:w="3005" w:type="dxa"/>
          </w:tcPr>
          <w:p w14:paraId="17468068" w14:textId="77777777" w:rsidR="00452005" w:rsidRDefault="00467AAA" w:rsidP="5CF34DC6">
            <w:pPr>
              <w:rPr>
                <w:rFonts w:ascii="Arial" w:eastAsia="Arial" w:hAnsi="Arial" w:cs="Arial"/>
                <w:sz w:val="20"/>
                <w:szCs w:val="20"/>
              </w:rPr>
            </w:pPr>
            <w:r>
              <w:rPr>
                <w:rFonts w:ascii="Arial" w:eastAsia="Arial" w:hAnsi="Arial" w:cs="Arial"/>
                <w:sz w:val="20"/>
                <w:szCs w:val="20"/>
              </w:rPr>
              <w:t>Building hit by a rocket (</w:t>
            </w:r>
            <w:r w:rsidR="0C1F5242" w:rsidRPr="0C1F5242">
              <w:rPr>
                <w:rFonts w:ascii="Arial" w:eastAsia="Arial" w:hAnsi="Arial" w:cs="Arial"/>
                <w:sz w:val="20"/>
                <w:szCs w:val="20"/>
              </w:rPr>
              <w:t xml:space="preserve">Petah </w:t>
            </w:r>
            <w:proofErr w:type="spellStart"/>
            <w:r w:rsidR="0C1F5242" w:rsidRPr="0C1F5242">
              <w:rPr>
                <w:rFonts w:ascii="Arial" w:eastAsia="Arial" w:hAnsi="Arial" w:cs="Arial"/>
                <w:sz w:val="20"/>
                <w:szCs w:val="20"/>
              </w:rPr>
              <w:t>Tikva</w:t>
            </w:r>
            <w:proofErr w:type="spellEnd"/>
            <w:r w:rsidR="000341B6">
              <w:rPr>
                <w:rFonts w:ascii="Arial" w:eastAsia="Arial" w:hAnsi="Arial" w:cs="Arial"/>
                <w:sz w:val="20"/>
                <w:szCs w:val="20"/>
              </w:rPr>
              <w:t>, Israel</w:t>
            </w:r>
            <w:r>
              <w:rPr>
                <w:rFonts w:ascii="Arial" w:eastAsia="Arial" w:hAnsi="Arial" w:cs="Arial"/>
                <w:sz w:val="20"/>
                <w:szCs w:val="20"/>
              </w:rPr>
              <w:t>)</w:t>
            </w:r>
          </w:p>
          <w:p w14:paraId="60761E1F" w14:textId="4A5AC50E" w:rsidR="00AD65E4" w:rsidRDefault="00AD65E4" w:rsidP="5CF34DC6">
            <w:pPr>
              <w:rPr>
                <w:rFonts w:ascii="Arial" w:eastAsia="Arial" w:hAnsi="Arial" w:cs="Arial"/>
                <w:sz w:val="20"/>
                <w:szCs w:val="20"/>
              </w:rPr>
            </w:pPr>
          </w:p>
        </w:tc>
      </w:tr>
      <w:tr w:rsidR="00452005" w:rsidRPr="00C67AD2" w14:paraId="005E9824" w14:textId="77777777" w:rsidTr="002B2358">
        <w:tc>
          <w:tcPr>
            <w:tcW w:w="3005" w:type="dxa"/>
          </w:tcPr>
          <w:p w14:paraId="667D610B" w14:textId="1F9F8445" w:rsidR="00452005" w:rsidRDefault="00467AAA" w:rsidP="5CF34DC6">
            <w:pPr>
              <w:rPr>
                <w:rFonts w:ascii="Arial" w:eastAsia="Arial" w:hAnsi="Arial" w:cs="Arial"/>
                <w:sz w:val="20"/>
                <w:szCs w:val="20"/>
              </w:rPr>
            </w:pPr>
            <w:r>
              <w:rPr>
                <w:rFonts w:ascii="Arial" w:eastAsia="Arial" w:hAnsi="Arial" w:cs="Arial"/>
                <w:sz w:val="20"/>
                <w:szCs w:val="20"/>
              </w:rPr>
              <w:t>00:01:02 – 00:01:05</w:t>
            </w:r>
          </w:p>
        </w:tc>
        <w:tc>
          <w:tcPr>
            <w:tcW w:w="3005" w:type="dxa"/>
          </w:tcPr>
          <w:p w14:paraId="7492D3EA" w14:textId="77777777" w:rsidR="00452005" w:rsidRDefault="00467AAA" w:rsidP="5CF34DC6">
            <w:pPr>
              <w:rPr>
                <w:rFonts w:ascii="Arial" w:eastAsia="Arial" w:hAnsi="Arial" w:cs="Arial"/>
                <w:sz w:val="20"/>
                <w:szCs w:val="20"/>
              </w:rPr>
            </w:pPr>
            <w:r>
              <w:rPr>
                <w:rFonts w:ascii="Arial" w:eastAsia="Arial" w:hAnsi="Arial" w:cs="Arial"/>
                <w:sz w:val="20"/>
                <w:szCs w:val="20"/>
              </w:rPr>
              <w:t>Entry of building hit by a rocket (</w:t>
            </w:r>
            <w:r w:rsidR="0C1F5242" w:rsidRPr="0C1F5242">
              <w:rPr>
                <w:rFonts w:ascii="Arial" w:eastAsia="Arial" w:hAnsi="Arial" w:cs="Arial"/>
                <w:sz w:val="20"/>
                <w:szCs w:val="20"/>
              </w:rPr>
              <w:t xml:space="preserve">Petah </w:t>
            </w:r>
            <w:proofErr w:type="spellStart"/>
            <w:r w:rsidR="0C1F5242" w:rsidRPr="0C1F5242">
              <w:rPr>
                <w:rFonts w:ascii="Arial" w:eastAsia="Arial" w:hAnsi="Arial" w:cs="Arial"/>
                <w:sz w:val="20"/>
                <w:szCs w:val="20"/>
              </w:rPr>
              <w:t>Tikval</w:t>
            </w:r>
            <w:proofErr w:type="spellEnd"/>
            <w:r w:rsidR="000341B6">
              <w:rPr>
                <w:rFonts w:ascii="Arial" w:eastAsia="Arial" w:hAnsi="Arial" w:cs="Arial"/>
                <w:sz w:val="20"/>
                <w:szCs w:val="20"/>
              </w:rPr>
              <w:t>, Israel</w:t>
            </w:r>
            <w:r>
              <w:rPr>
                <w:rFonts w:ascii="Arial" w:eastAsia="Arial" w:hAnsi="Arial" w:cs="Arial"/>
                <w:sz w:val="20"/>
                <w:szCs w:val="20"/>
              </w:rPr>
              <w:t xml:space="preserve">) </w:t>
            </w:r>
          </w:p>
          <w:p w14:paraId="7300CA52" w14:textId="1EF33DB4" w:rsidR="00AD65E4" w:rsidRDefault="00AD65E4" w:rsidP="5CF34DC6">
            <w:pPr>
              <w:rPr>
                <w:rFonts w:ascii="Arial" w:eastAsia="Arial" w:hAnsi="Arial" w:cs="Arial"/>
                <w:sz w:val="20"/>
                <w:szCs w:val="20"/>
              </w:rPr>
            </w:pPr>
          </w:p>
        </w:tc>
      </w:tr>
      <w:tr w:rsidR="00452005" w:rsidRPr="00C67AD2" w14:paraId="0F94DA0A" w14:textId="77777777" w:rsidTr="002B2358">
        <w:tc>
          <w:tcPr>
            <w:tcW w:w="3005" w:type="dxa"/>
          </w:tcPr>
          <w:p w14:paraId="51BD31C0" w14:textId="18C92FEC" w:rsidR="00452005" w:rsidRDefault="00467AAA" w:rsidP="5CF34DC6">
            <w:pPr>
              <w:rPr>
                <w:rFonts w:ascii="Arial" w:eastAsia="Arial" w:hAnsi="Arial" w:cs="Arial"/>
                <w:sz w:val="20"/>
                <w:szCs w:val="20"/>
              </w:rPr>
            </w:pPr>
            <w:r>
              <w:rPr>
                <w:rFonts w:ascii="Arial" w:eastAsia="Arial" w:hAnsi="Arial" w:cs="Arial"/>
                <w:sz w:val="20"/>
                <w:szCs w:val="20"/>
              </w:rPr>
              <w:t>00:01:05 – 00:01:10</w:t>
            </w:r>
          </w:p>
        </w:tc>
        <w:tc>
          <w:tcPr>
            <w:tcW w:w="3005" w:type="dxa"/>
          </w:tcPr>
          <w:p w14:paraId="787E9D05" w14:textId="77777777" w:rsidR="00452005" w:rsidRDefault="00467AAA" w:rsidP="5CF34DC6">
            <w:pPr>
              <w:rPr>
                <w:rFonts w:ascii="Arial" w:eastAsia="Arial" w:hAnsi="Arial" w:cs="Arial"/>
                <w:sz w:val="20"/>
                <w:szCs w:val="20"/>
              </w:rPr>
            </w:pPr>
            <w:r>
              <w:rPr>
                <w:rFonts w:ascii="Arial" w:eastAsia="Arial" w:hAnsi="Arial" w:cs="Arial"/>
                <w:sz w:val="20"/>
                <w:szCs w:val="20"/>
              </w:rPr>
              <w:t>Destroyed kitchen of one of the apartments inside the hit building (</w:t>
            </w:r>
            <w:r w:rsidR="0C1F5242" w:rsidRPr="0C1F5242">
              <w:rPr>
                <w:rFonts w:ascii="Arial" w:eastAsia="Arial" w:hAnsi="Arial" w:cs="Arial"/>
                <w:sz w:val="20"/>
                <w:szCs w:val="20"/>
              </w:rPr>
              <w:t xml:space="preserve">Petah </w:t>
            </w:r>
            <w:proofErr w:type="spellStart"/>
            <w:r w:rsidR="0C1F5242" w:rsidRPr="0C1F5242">
              <w:rPr>
                <w:rFonts w:ascii="Arial" w:eastAsia="Arial" w:hAnsi="Arial" w:cs="Arial"/>
                <w:sz w:val="20"/>
                <w:szCs w:val="20"/>
              </w:rPr>
              <w:t>Tikva</w:t>
            </w:r>
            <w:proofErr w:type="spellEnd"/>
            <w:r w:rsidR="000341B6">
              <w:rPr>
                <w:rFonts w:ascii="Arial" w:eastAsia="Arial" w:hAnsi="Arial" w:cs="Arial"/>
                <w:sz w:val="20"/>
                <w:szCs w:val="20"/>
              </w:rPr>
              <w:t>, Israel</w:t>
            </w:r>
            <w:r>
              <w:rPr>
                <w:rFonts w:ascii="Arial" w:eastAsia="Arial" w:hAnsi="Arial" w:cs="Arial"/>
                <w:sz w:val="20"/>
                <w:szCs w:val="20"/>
              </w:rPr>
              <w:t xml:space="preserve">) </w:t>
            </w:r>
          </w:p>
          <w:p w14:paraId="622A65EB" w14:textId="3FD8BAAF" w:rsidR="00AD65E4" w:rsidRDefault="00AD65E4" w:rsidP="5CF34DC6">
            <w:pPr>
              <w:rPr>
                <w:rFonts w:ascii="Arial" w:eastAsia="Arial" w:hAnsi="Arial" w:cs="Arial"/>
                <w:sz w:val="20"/>
                <w:szCs w:val="20"/>
              </w:rPr>
            </w:pPr>
          </w:p>
        </w:tc>
      </w:tr>
      <w:tr w:rsidR="00467AAA" w:rsidRPr="00C67AD2" w14:paraId="38E1869E" w14:textId="77777777" w:rsidTr="002B2358">
        <w:tc>
          <w:tcPr>
            <w:tcW w:w="3005" w:type="dxa"/>
          </w:tcPr>
          <w:p w14:paraId="1945CE67" w14:textId="4E817923" w:rsidR="00467AAA" w:rsidRDefault="00467AAA" w:rsidP="5CF34DC6">
            <w:pPr>
              <w:rPr>
                <w:rFonts w:ascii="Arial" w:eastAsia="Arial" w:hAnsi="Arial" w:cs="Arial"/>
                <w:sz w:val="20"/>
                <w:szCs w:val="20"/>
              </w:rPr>
            </w:pPr>
            <w:r>
              <w:rPr>
                <w:rFonts w:ascii="Arial" w:eastAsia="Arial" w:hAnsi="Arial" w:cs="Arial"/>
                <w:sz w:val="20"/>
                <w:szCs w:val="20"/>
              </w:rPr>
              <w:lastRenderedPageBreak/>
              <w:t>00:01:10 – 00:01:26</w:t>
            </w:r>
          </w:p>
        </w:tc>
        <w:tc>
          <w:tcPr>
            <w:tcW w:w="3005" w:type="dxa"/>
          </w:tcPr>
          <w:p w14:paraId="2EAB5B7F" w14:textId="77777777" w:rsidR="00467AAA" w:rsidRDefault="00467AAA" w:rsidP="5CF34DC6">
            <w:pPr>
              <w:rPr>
                <w:rFonts w:ascii="Arial" w:eastAsia="Arial" w:hAnsi="Arial" w:cs="Arial"/>
                <w:sz w:val="20"/>
                <w:szCs w:val="20"/>
              </w:rPr>
            </w:pPr>
            <w:r>
              <w:rPr>
                <w:rFonts w:ascii="Arial" w:eastAsia="Arial" w:hAnsi="Arial" w:cs="Arial"/>
                <w:sz w:val="20"/>
                <w:szCs w:val="20"/>
              </w:rPr>
              <w:t>Damages inside one of the apartments of the damaged building (</w:t>
            </w:r>
            <w:r w:rsidR="0C1F5242" w:rsidRPr="0C1F5242">
              <w:rPr>
                <w:rFonts w:ascii="Arial" w:eastAsia="Arial" w:hAnsi="Arial" w:cs="Arial"/>
                <w:sz w:val="20"/>
                <w:szCs w:val="20"/>
              </w:rPr>
              <w:t xml:space="preserve">Petah </w:t>
            </w:r>
            <w:proofErr w:type="spellStart"/>
            <w:r w:rsidR="0C1F5242" w:rsidRPr="0C1F5242">
              <w:rPr>
                <w:rFonts w:ascii="Arial" w:eastAsia="Arial" w:hAnsi="Arial" w:cs="Arial"/>
                <w:sz w:val="20"/>
                <w:szCs w:val="20"/>
              </w:rPr>
              <w:t>Tikva</w:t>
            </w:r>
            <w:proofErr w:type="spellEnd"/>
            <w:r w:rsidR="000341B6">
              <w:rPr>
                <w:rFonts w:ascii="Arial" w:eastAsia="Arial" w:hAnsi="Arial" w:cs="Arial"/>
                <w:sz w:val="20"/>
                <w:szCs w:val="20"/>
              </w:rPr>
              <w:t>, Israel</w:t>
            </w:r>
            <w:r>
              <w:rPr>
                <w:rFonts w:ascii="Arial" w:eastAsia="Arial" w:hAnsi="Arial" w:cs="Arial"/>
                <w:sz w:val="20"/>
                <w:szCs w:val="20"/>
              </w:rPr>
              <w:t>)</w:t>
            </w:r>
          </w:p>
          <w:p w14:paraId="260C172B" w14:textId="2C5AB3AA" w:rsidR="00AD65E4" w:rsidRDefault="00AD65E4" w:rsidP="5CF34DC6">
            <w:pPr>
              <w:rPr>
                <w:rFonts w:ascii="Arial" w:eastAsia="Arial" w:hAnsi="Arial" w:cs="Arial"/>
                <w:sz w:val="20"/>
                <w:szCs w:val="20"/>
              </w:rPr>
            </w:pPr>
          </w:p>
        </w:tc>
      </w:tr>
      <w:tr w:rsidR="00467AAA" w:rsidRPr="00C67AD2" w14:paraId="7B497D47" w14:textId="77777777" w:rsidTr="002B2358">
        <w:tc>
          <w:tcPr>
            <w:tcW w:w="3005" w:type="dxa"/>
          </w:tcPr>
          <w:p w14:paraId="65112665" w14:textId="3560B85C" w:rsidR="00467AAA" w:rsidRDefault="00BB6776" w:rsidP="5CF34DC6">
            <w:pPr>
              <w:rPr>
                <w:rFonts w:ascii="Arial" w:eastAsia="Arial" w:hAnsi="Arial" w:cs="Arial"/>
                <w:sz w:val="20"/>
                <w:szCs w:val="20"/>
              </w:rPr>
            </w:pPr>
            <w:r>
              <w:rPr>
                <w:rFonts w:ascii="Arial" w:eastAsia="Arial" w:hAnsi="Arial" w:cs="Arial"/>
                <w:sz w:val="20"/>
                <w:szCs w:val="20"/>
              </w:rPr>
              <w:t>00:01:26 – 00:01:32</w:t>
            </w:r>
          </w:p>
        </w:tc>
        <w:tc>
          <w:tcPr>
            <w:tcW w:w="3005" w:type="dxa"/>
          </w:tcPr>
          <w:p w14:paraId="3CB59AB1" w14:textId="77777777" w:rsidR="00467AAA" w:rsidRDefault="00BB6776" w:rsidP="5CF34DC6">
            <w:pPr>
              <w:rPr>
                <w:rFonts w:ascii="Arial" w:eastAsia="Arial" w:hAnsi="Arial" w:cs="Arial"/>
                <w:sz w:val="20"/>
                <w:szCs w:val="20"/>
              </w:rPr>
            </w:pPr>
            <w:r>
              <w:rPr>
                <w:rFonts w:ascii="Arial" w:eastAsia="Arial" w:hAnsi="Arial" w:cs="Arial"/>
                <w:sz w:val="20"/>
                <w:szCs w:val="20"/>
              </w:rPr>
              <w:t>Destroyed cars (</w:t>
            </w:r>
            <w:proofErr w:type="spellStart"/>
            <w:r w:rsidR="7E1928F0" w:rsidRPr="7E1928F0">
              <w:rPr>
                <w:rFonts w:ascii="Arial" w:eastAsia="Arial" w:hAnsi="Arial" w:cs="Arial"/>
                <w:sz w:val="20"/>
                <w:szCs w:val="20"/>
              </w:rPr>
              <w:t>Dahmash</w:t>
            </w:r>
            <w:proofErr w:type="spellEnd"/>
            <w:r w:rsidR="000341B6">
              <w:rPr>
                <w:rFonts w:ascii="Arial" w:eastAsia="Arial" w:hAnsi="Arial" w:cs="Arial"/>
                <w:sz w:val="20"/>
                <w:szCs w:val="20"/>
              </w:rPr>
              <w:t>, Israel</w:t>
            </w:r>
            <w:r>
              <w:rPr>
                <w:rFonts w:ascii="Arial" w:eastAsia="Arial" w:hAnsi="Arial" w:cs="Arial"/>
                <w:sz w:val="20"/>
                <w:szCs w:val="20"/>
              </w:rPr>
              <w:t>)</w:t>
            </w:r>
          </w:p>
          <w:p w14:paraId="5DFAD851" w14:textId="7EE1EFB3" w:rsidR="00AD65E4" w:rsidRDefault="00AD65E4" w:rsidP="5CF34DC6">
            <w:pPr>
              <w:rPr>
                <w:rFonts w:ascii="Arial" w:eastAsia="Arial" w:hAnsi="Arial" w:cs="Arial"/>
                <w:sz w:val="20"/>
                <w:szCs w:val="20"/>
              </w:rPr>
            </w:pPr>
          </w:p>
        </w:tc>
      </w:tr>
      <w:tr w:rsidR="00467AAA" w:rsidRPr="00C67AD2" w14:paraId="30BDBC27" w14:textId="77777777" w:rsidTr="002B2358">
        <w:tc>
          <w:tcPr>
            <w:tcW w:w="3005" w:type="dxa"/>
          </w:tcPr>
          <w:p w14:paraId="5A2E0B7E" w14:textId="25F80A31" w:rsidR="00467AAA" w:rsidRDefault="00BB6776" w:rsidP="5CF34DC6">
            <w:pPr>
              <w:rPr>
                <w:rFonts w:ascii="Arial" w:eastAsia="Arial" w:hAnsi="Arial" w:cs="Arial"/>
                <w:sz w:val="20"/>
                <w:szCs w:val="20"/>
              </w:rPr>
            </w:pPr>
            <w:r>
              <w:rPr>
                <w:rFonts w:ascii="Arial" w:eastAsia="Arial" w:hAnsi="Arial" w:cs="Arial"/>
                <w:sz w:val="20"/>
                <w:szCs w:val="20"/>
              </w:rPr>
              <w:t>00:01:32 – 00:01:55</w:t>
            </w:r>
          </w:p>
        </w:tc>
        <w:tc>
          <w:tcPr>
            <w:tcW w:w="3005" w:type="dxa"/>
          </w:tcPr>
          <w:p w14:paraId="72D9CCE7" w14:textId="77777777" w:rsidR="00467AAA" w:rsidRDefault="00BB6776" w:rsidP="5CF34DC6">
            <w:pPr>
              <w:rPr>
                <w:rFonts w:ascii="Arial" w:eastAsia="Arial" w:hAnsi="Arial" w:cs="Arial"/>
                <w:sz w:val="20"/>
                <w:szCs w:val="20"/>
              </w:rPr>
            </w:pPr>
            <w:r>
              <w:rPr>
                <w:rFonts w:ascii="Arial" w:eastAsia="Arial" w:hAnsi="Arial" w:cs="Arial"/>
                <w:sz w:val="20"/>
                <w:szCs w:val="20"/>
              </w:rPr>
              <w:t>Footage of destroyed cars and damaged house (</w:t>
            </w:r>
            <w:proofErr w:type="spellStart"/>
            <w:r w:rsidR="7E1928F0" w:rsidRPr="7E1928F0">
              <w:rPr>
                <w:rFonts w:ascii="Arial" w:eastAsia="Arial" w:hAnsi="Arial" w:cs="Arial"/>
                <w:sz w:val="20"/>
                <w:szCs w:val="20"/>
              </w:rPr>
              <w:t>Dahmash</w:t>
            </w:r>
            <w:proofErr w:type="spellEnd"/>
            <w:r w:rsidR="000341B6">
              <w:rPr>
                <w:rFonts w:ascii="Arial" w:eastAsia="Arial" w:hAnsi="Arial" w:cs="Arial"/>
                <w:sz w:val="20"/>
                <w:szCs w:val="20"/>
              </w:rPr>
              <w:t>, Israel</w:t>
            </w:r>
            <w:r>
              <w:rPr>
                <w:rFonts w:ascii="Arial" w:eastAsia="Arial" w:hAnsi="Arial" w:cs="Arial"/>
                <w:sz w:val="20"/>
                <w:szCs w:val="20"/>
              </w:rPr>
              <w:t>)</w:t>
            </w:r>
          </w:p>
          <w:p w14:paraId="337BD596" w14:textId="1DFC4B19" w:rsidR="00AD65E4" w:rsidRDefault="00AD65E4" w:rsidP="5CF34DC6">
            <w:pPr>
              <w:rPr>
                <w:rFonts w:ascii="Arial" w:eastAsia="Arial" w:hAnsi="Arial" w:cs="Arial"/>
                <w:sz w:val="20"/>
                <w:szCs w:val="20"/>
              </w:rPr>
            </w:pPr>
          </w:p>
        </w:tc>
      </w:tr>
      <w:tr w:rsidR="00467AAA" w:rsidRPr="00C67AD2" w14:paraId="24F0A529" w14:textId="77777777" w:rsidTr="002B2358">
        <w:tc>
          <w:tcPr>
            <w:tcW w:w="3005" w:type="dxa"/>
          </w:tcPr>
          <w:p w14:paraId="7E3285BA" w14:textId="6A0C7F3F" w:rsidR="00467AAA" w:rsidRDefault="00BB6776" w:rsidP="5CF34DC6">
            <w:pPr>
              <w:rPr>
                <w:rFonts w:ascii="Arial" w:eastAsia="Arial" w:hAnsi="Arial" w:cs="Arial"/>
                <w:sz w:val="20"/>
                <w:szCs w:val="20"/>
              </w:rPr>
            </w:pPr>
            <w:r>
              <w:rPr>
                <w:rFonts w:ascii="Arial" w:eastAsia="Arial" w:hAnsi="Arial" w:cs="Arial"/>
                <w:sz w:val="20"/>
                <w:szCs w:val="20"/>
              </w:rPr>
              <w:t xml:space="preserve">00:01:55 </w:t>
            </w:r>
            <w:r w:rsidR="00DE7142">
              <w:rPr>
                <w:rFonts w:ascii="Arial" w:eastAsia="Arial" w:hAnsi="Arial" w:cs="Arial"/>
                <w:sz w:val="20"/>
                <w:szCs w:val="20"/>
              </w:rPr>
              <w:t>–</w:t>
            </w:r>
            <w:r>
              <w:rPr>
                <w:rFonts w:ascii="Arial" w:eastAsia="Arial" w:hAnsi="Arial" w:cs="Arial"/>
                <w:sz w:val="20"/>
                <w:szCs w:val="20"/>
              </w:rPr>
              <w:t xml:space="preserve"> </w:t>
            </w:r>
            <w:r w:rsidR="00DE7142">
              <w:rPr>
                <w:rFonts w:ascii="Arial" w:eastAsia="Arial" w:hAnsi="Arial" w:cs="Arial"/>
                <w:sz w:val="20"/>
                <w:szCs w:val="20"/>
              </w:rPr>
              <w:t>00:02:44</w:t>
            </w:r>
          </w:p>
        </w:tc>
        <w:tc>
          <w:tcPr>
            <w:tcW w:w="3005" w:type="dxa"/>
          </w:tcPr>
          <w:p w14:paraId="0342C28B" w14:textId="54A750C5" w:rsidR="00467AAA" w:rsidRDefault="00DE7142" w:rsidP="5CF34DC6">
            <w:pPr>
              <w:rPr>
                <w:rFonts w:ascii="Arial" w:eastAsia="Arial" w:hAnsi="Arial" w:cs="Arial"/>
                <w:sz w:val="20"/>
                <w:szCs w:val="20"/>
              </w:rPr>
            </w:pPr>
            <w:r>
              <w:rPr>
                <w:rFonts w:ascii="Arial" w:eastAsia="Arial" w:hAnsi="Arial" w:cs="Arial"/>
                <w:sz w:val="20"/>
                <w:szCs w:val="20"/>
              </w:rPr>
              <w:t xml:space="preserve">Interview with Pawel Zug – ICRC Protection delegate </w:t>
            </w:r>
          </w:p>
          <w:p w14:paraId="02AAAEF4" w14:textId="77777777" w:rsidR="00DE7142" w:rsidRDefault="00DE7142" w:rsidP="00DE7142">
            <w:pPr>
              <w:rPr>
                <w:rFonts w:ascii="Arial" w:eastAsia="Arial" w:hAnsi="Arial" w:cs="Arial"/>
                <w:sz w:val="20"/>
                <w:szCs w:val="20"/>
                <w:lang w:val="en-US"/>
              </w:rPr>
            </w:pPr>
          </w:p>
          <w:p w14:paraId="5F2A8DD2" w14:textId="4C93D453" w:rsidR="00DE7142" w:rsidRDefault="00DE7142" w:rsidP="00DE7142">
            <w:pPr>
              <w:rPr>
                <w:rFonts w:ascii="Arial" w:eastAsia="Arial" w:hAnsi="Arial" w:cs="Arial"/>
                <w:sz w:val="20"/>
                <w:szCs w:val="20"/>
                <w:lang w:val="en-US"/>
              </w:rPr>
            </w:pPr>
            <w:r w:rsidRPr="00DE7142">
              <w:rPr>
                <w:rFonts w:ascii="Arial" w:eastAsia="Arial" w:hAnsi="Arial" w:cs="Arial"/>
                <w:sz w:val="20"/>
                <w:szCs w:val="20"/>
                <w:lang w:val="en-US"/>
              </w:rPr>
              <w:t>“We heard that one of the residents was injured, the rest managed to get to the safe room. However, after the rockets a fire broke out and the people who were in the safe room had to run away and wait on the streets because of the smoke</w:t>
            </w:r>
            <w:r>
              <w:rPr>
                <w:rFonts w:ascii="Arial" w:eastAsia="Arial" w:hAnsi="Arial" w:cs="Arial"/>
                <w:sz w:val="20"/>
                <w:szCs w:val="20"/>
                <w:lang w:val="en-US"/>
              </w:rPr>
              <w:t>.</w:t>
            </w:r>
          </w:p>
          <w:p w14:paraId="68908C57" w14:textId="77777777" w:rsidR="00DE7142" w:rsidRDefault="00DE7142" w:rsidP="00DE7142">
            <w:pPr>
              <w:rPr>
                <w:rFonts w:ascii="Arial" w:eastAsia="Arial" w:hAnsi="Arial" w:cs="Arial"/>
                <w:sz w:val="20"/>
                <w:szCs w:val="20"/>
                <w:lang w:val="en-US"/>
              </w:rPr>
            </w:pPr>
          </w:p>
          <w:p w14:paraId="31D277A6" w14:textId="774FD463" w:rsidR="00DE7142" w:rsidRPr="00DE7142" w:rsidRDefault="00DE7142" w:rsidP="00DE7142">
            <w:pPr>
              <w:rPr>
                <w:rFonts w:ascii="Arial" w:eastAsia="Arial" w:hAnsi="Arial" w:cs="Arial"/>
                <w:sz w:val="20"/>
                <w:szCs w:val="20"/>
                <w:lang w:val="en-US"/>
              </w:rPr>
            </w:pPr>
            <w:r w:rsidRPr="00DE7142">
              <w:rPr>
                <w:rFonts w:ascii="Arial" w:eastAsia="Arial" w:hAnsi="Arial" w:cs="Arial"/>
                <w:sz w:val="20"/>
                <w:szCs w:val="20"/>
                <w:lang w:val="en-US"/>
              </w:rPr>
              <w:t>For us</w:t>
            </w:r>
            <w:r>
              <w:rPr>
                <w:rFonts w:ascii="Arial" w:eastAsia="Arial" w:hAnsi="Arial" w:cs="Arial"/>
                <w:sz w:val="20"/>
                <w:szCs w:val="20"/>
                <w:lang w:val="en-US"/>
              </w:rPr>
              <w:t xml:space="preserve"> as </w:t>
            </w:r>
            <w:r w:rsidRPr="00DE7142">
              <w:rPr>
                <w:rFonts w:ascii="Arial" w:eastAsia="Arial" w:hAnsi="Arial" w:cs="Arial"/>
                <w:sz w:val="20"/>
                <w:szCs w:val="20"/>
                <w:lang w:val="en-US"/>
              </w:rPr>
              <w:t>the International Committee of the Red Cross, it’s really important that we are present in the field and that we can get first-hand information, we can see things ourselves so we can properly document and assess the impact of the ongoing conflict on the civilian population.</w:t>
            </w:r>
            <w:r>
              <w:rPr>
                <w:rFonts w:ascii="Arial" w:eastAsia="Arial" w:hAnsi="Arial" w:cs="Arial"/>
                <w:sz w:val="20"/>
                <w:szCs w:val="20"/>
                <w:lang w:val="en-US"/>
              </w:rPr>
              <w:t xml:space="preserve">” </w:t>
            </w:r>
          </w:p>
          <w:p w14:paraId="39ED8352" w14:textId="77777777" w:rsidR="00DE7142" w:rsidRDefault="00DE7142" w:rsidP="5CF34DC6">
            <w:pPr>
              <w:rPr>
                <w:rFonts w:ascii="Arial" w:eastAsia="Arial" w:hAnsi="Arial" w:cs="Arial"/>
                <w:sz w:val="20"/>
                <w:szCs w:val="20"/>
              </w:rPr>
            </w:pPr>
          </w:p>
          <w:p w14:paraId="73412335" w14:textId="2896BD6B" w:rsidR="00AD65E4" w:rsidRDefault="00AD65E4" w:rsidP="5CF34DC6">
            <w:pPr>
              <w:rPr>
                <w:rFonts w:ascii="Arial" w:eastAsia="Arial" w:hAnsi="Arial" w:cs="Arial"/>
                <w:sz w:val="20"/>
                <w:szCs w:val="20"/>
              </w:rPr>
            </w:pPr>
          </w:p>
        </w:tc>
      </w:tr>
      <w:tr w:rsidR="00E02539" w:rsidRPr="00C67AD2" w14:paraId="05083B73" w14:textId="77777777" w:rsidTr="002B2358">
        <w:tc>
          <w:tcPr>
            <w:tcW w:w="3005" w:type="dxa"/>
          </w:tcPr>
          <w:p w14:paraId="6CE93583" w14:textId="7A420129" w:rsidR="00E02539" w:rsidRDefault="00E02539" w:rsidP="5CF34DC6">
            <w:pPr>
              <w:rPr>
                <w:rFonts w:ascii="Arial" w:eastAsia="Arial" w:hAnsi="Arial" w:cs="Arial"/>
                <w:sz w:val="20"/>
                <w:szCs w:val="20"/>
              </w:rPr>
            </w:pPr>
            <w:r>
              <w:rPr>
                <w:rFonts w:ascii="Arial" w:eastAsia="Arial" w:hAnsi="Arial" w:cs="Arial"/>
                <w:sz w:val="20"/>
                <w:szCs w:val="20"/>
              </w:rPr>
              <w:t>00:0</w:t>
            </w:r>
            <w:r w:rsidR="002F63C7">
              <w:rPr>
                <w:rFonts w:ascii="Arial" w:eastAsia="Arial" w:hAnsi="Arial" w:cs="Arial"/>
                <w:sz w:val="20"/>
                <w:szCs w:val="20"/>
              </w:rPr>
              <w:t>2</w:t>
            </w:r>
            <w:r>
              <w:rPr>
                <w:rFonts w:ascii="Arial" w:eastAsia="Arial" w:hAnsi="Arial" w:cs="Arial"/>
                <w:sz w:val="20"/>
                <w:szCs w:val="20"/>
              </w:rPr>
              <w:t>:36 – 00:0</w:t>
            </w:r>
            <w:r w:rsidR="002F63C7">
              <w:rPr>
                <w:rFonts w:ascii="Arial" w:eastAsia="Arial" w:hAnsi="Arial" w:cs="Arial"/>
                <w:sz w:val="20"/>
                <w:szCs w:val="20"/>
              </w:rPr>
              <w:t>2:</w:t>
            </w:r>
            <w:r w:rsidR="00670730">
              <w:rPr>
                <w:rFonts w:ascii="Arial" w:eastAsia="Arial" w:hAnsi="Arial" w:cs="Arial"/>
                <w:sz w:val="20"/>
                <w:szCs w:val="20"/>
              </w:rPr>
              <w:t>56</w:t>
            </w:r>
          </w:p>
        </w:tc>
        <w:tc>
          <w:tcPr>
            <w:tcW w:w="3005" w:type="dxa"/>
          </w:tcPr>
          <w:p w14:paraId="3D784905" w14:textId="77777777" w:rsidR="00E02539" w:rsidRDefault="00E02539" w:rsidP="5CF34DC6">
            <w:pPr>
              <w:rPr>
                <w:rFonts w:ascii="Arial" w:eastAsia="Arial" w:hAnsi="Arial" w:cs="Arial"/>
                <w:sz w:val="20"/>
                <w:szCs w:val="20"/>
              </w:rPr>
            </w:pPr>
            <w:r>
              <w:rPr>
                <w:rFonts w:ascii="Arial" w:eastAsia="Arial" w:hAnsi="Arial" w:cs="Arial"/>
                <w:sz w:val="20"/>
                <w:szCs w:val="20"/>
              </w:rPr>
              <w:t xml:space="preserve">Explosions (Gaza City) </w:t>
            </w:r>
          </w:p>
          <w:p w14:paraId="49B6CDF6" w14:textId="67D3A545" w:rsidR="00AD65E4" w:rsidRDefault="00AD65E4" w:rsidP="5CF34DC6">
            <w:pPr>
              <w:rPr>
                <w:rFonts w:ascii="Arial" w:eastAsia="Arial" w:hAnsi="Arial" w:cs="Arial"/>
                <w:sz w:val="20"/>
                <w:szCs w:val="20"/>
              </w:rPr>
            </w:pPr>
          </w:p>
        </w:tc>
      </w:tr>
      <w:tr w:rsidR="00F53EED" w:rsidRPr="00C67AD2" w14:paraId="7E7027E5" w14:textId="77777777" w:rsidTr="002B2358">
        <w:tc>
          <w:tcPr>
            <w:tcW w:w="3005" w:type="dxa"/>
          </w:tcPr>
          <w:p w14:paraId="6258EF9A" w14:textId="6A4C5B7C" w:rsidR="00F53EED" w:rsidRDefault="002F63C7" w:rsidP="5CF34DC6">
            <w:pPr>
              <w:rPr>
                <w:rFonts w:ascii="Arial" w:eastAsia="Arial" w:hAnsi="Arial" w:cs="Arial"/>
                <w:sz w:val="20"/>
                <w:szCs w:val="20"/>
              </w:rPr>
            </w:pPr>
            <w:r>
              <w:rPr>
                <w:rFonts w:ascii="Arial" w:eastAsia="Arial" w:hAnsi="Arial" w:cs="Arial"/>
                <w:sz w:val="20"/>
                <w:szCs w:val="20"/>
              </w:rPr>
              <w:t>00:0</w:t>
            </w:r>
            <w:r w:rsidR="00A44CD1">
              <w:rPr>
                <w:rFonts w:ascii="Arial" w:eastAsia="Arial" w:hAnsi="Arial" w:cs="Arial"/>
                <w:sz w:val="20"/>
                <w:szCs w:val="20"/>
              </w:rPr>
              <w:t>2</w:t>
            </w:r>
            <w:r>
              <w:rPr>
                <w:rFonts w:ascii="Arial" w:eastAsia="Arial" w:hAnsi="Arial" w:cs="Arial"/>
                <w:sz w:val="20"/>
                <w:szCs w:val="20"/>
              </w:rPr>
              <w:t xml:space="preserve">:59 </w:t>
            </w:r>
            <w:r w:rsidR="00A44CD1">
              <w:rPr>
                <w:rFonts w:ascii="Arial" w:eastAsia="Arial" w:hAnsi="Arial" w:cs="Arial"/>
                <w:sz w:val="20"/>
                <w:szCs w:val="20"/>
              </w:rPr>
              <w:t>–</w:t>
            </w:r>
            <w:r>
              <w:rPr>
                <w:rFonts w:ascii="Arial" w:eastAsia="Arial" w:hAnsi="Arial" w:cs="Arial"/>
                <w:sz w:val="20"/>
                <w:szCs w:val="20"/>
              </w:rPr>
              <w:t xml:space="preserve"> </w:t>
            </w:r>
            <w:r w:rsidR="00A44CD1">
              <w:rPr>
                <w:rFonts w:ascii="Arial" w:eastAsia="Arial" w:hAnsi="Arial" w:cs="Arial"/>
                <w:sz w:val="20"/>
                <w:szCs w:val="20"/>
              </w:rPr>
              <w:t>00:03:22</w:t>
            </w:r>
          </w:p>
        </w:tc>
        <w:tc>
          <w:tcPr>
            <w:tcW w:w="3005" w:type="dxa"/>
          </w:tcPr>
          <w:p w14:paraId="79DB5EF4" w14:textId="77777777" w:rsidR="00F53EED" w:rsidRDefault="00A44CD1" w:rsidP="5CF34DC6">
            <w:pPr>
              <w:rPr>
                <w:rFonts w:ascii="Arial" w:eastAsia="Arial" w:hAnsi="Arial" w:cs="Arial"/>
                <w:sz w:val="20"/>
                <w:szCs w:val="20"/>
              </w:rPr>
            </w:pPr>
            <w:r>
              <w:rPr>
                <w:rFonts w:ascii="Arial" w:eastAsia="Arial" w:hAnsi="Arial" w:cs="Arial"/>
                <w:sz w:val="20"/>
                <w:szCs w:val="20"/>
              </w:rPr>
              <w:t xml:space="preserve">People </w:t>
            </w:r>
            <w:r w:rsidR="00670730">
              <w:rPr>
                <w:rFonts w:ascii="Arial" w:eastAsia="Arial" w:hAnsi="Arial" w:cs="Arial"/>
                <w:sz w:val="20"/>
                <w:szCs w:val="20"/>
              </w:rPr>
              <w:t>in</w:t>
            </w:r>
            <w:r>
              <w:rPr>
                <w:rFonts w:ascii="Arial" w:eastAsia="Arial" w:hAnsi="Arial" w:cs="Arial"/>
                <w:sz w:val="20"/>
                <w:szCs w:val="20"/>
              </w:rPr>
              <w:t xml:space="preserve"> the street next to a destroyed house (Gaza City)</w:t>
            </w:r>
          </w:p>
          <w:p w14:paraId="08ECC5E2" w14:textId="4A960F72" w:rsidR="00AD65E4" w:rsidRDefault="00AD65E4" w:rsidP="5CF34DC6">
            <w:pPr>
              <w:rPr>
                <w:rFonts w:ascii="Arial" w:eastAsia="Arial" w:hAnsi="Arial" w:cs="Arial"/>
                <w:sz w:val="20"/>
                <w:szCs w:val="20"/>
              </w:rPr>
            </w:pPr>
          </w:p>
        </w:tc>
      </w:tr>
      <w:tr w:rsidR="00670730" w:rsidRPr="00C67AD2" w14:paraId="79AC3E24" w14:textId="77777777" w:rsidTr="002B2358">
        <w:tc>
          <w:tcPr>
            <w:tcW w:w="3005" w:type="dxa"/>
          </w:tcPr>
          <w:p w14:paraId="726FE29E" w14:textId="0CAFDF4D" w:rsidR="00670730" w:rsidRDefault="00670730" w:rsidP="5CF34DC6">
            <w:pPr>
              <w:rPr>
                <w:rFonts w:ascii="Arial" w:eastAsia="Arial" w:hAnsi="Arial" w:cs="Arial"/>
                <w:sz w:val="20"/>
                <w:szCs w:val="20"/>
              </w:rPr>
            </w:pPr>
            <w:r>
              <w:rPr>
                <w:rFonts w:ascii="Arial" w:eastAsia="Arial" w:hAnsi="Arial" w:cs="Arial"/>
                <w:sz w:val="20"/>
                <w:szCs w:val="20"/>
              </w:rPr>
              <w:t>00:03:22 – 00:03:28</w:t>
            </w:r>
          </w:p>
        </w:tc>
        <w:tc>
          <w:tcPr>
            <w:tcW w:w="3005" w:type="dxa"/>
          </w:tcPr>
          <w:p w14:paraId="1A037BDF" w14:textId="77777777" w:rsidR="00670730" w:rsidRDefault="00670730" w:rsidP="5CF34DC6">
            <w:pPr>
              <w:rPr>
                <w:rFonts w:ascii="Arial" w:eastAsia="Arial" w:hAnsi="Arial" w:cs="Arial"/>
                <w:sz w:val="20"/>
                <w:szCs w:val="20"/>
              </w:rPr>
            </w:pPr>
            <w:r>
              <w:rPr>
                <w:rFonts w:ascii="Arial" w:eastAsia="Arial" w:hAnsi="Arial" w:cs="Arial"/>
                <w:sz w:val="20"/>
                <w:szCs w:val="20"/>
              </w:rPr>
              <w:t>Destroyed house (Gaza City)</w:t>
            </w:r>
          </w:p>
          <w:p w14:paraId="4955BFCF" w14:textId="6FD6AEF9" w:rsidR="00AD65E4" w:rsidRDefault="00AD65E4" w:rsidP="5CF34DC6">
            <w:pPr>
              <w:rPr>
                <w:rFonts w:ascii="Arial" w:eastAsia="Arial" w:hAnsi="Arial" w:cs="Arial"/>
                <w:sz w:val="20"/>
                <w:szCs w:val="20"/>
              </w:rPr>
            </w:pPr>
          </w:p>
        </w:tc>
      </w:tr>
      <w:tr w:rsidR="00670730" w:rsidRPr="00C67AD2" w14:paraId="51477036" w14:textId="77777777" w:rsidTr="002B2358">
        <w:tc>
          <w:tcPr>
            <w:tcW w:w="3005" w:type="dxa"/>
          </w:tcPr>
          <w:p w14:paraId="2E38E9C1" w14:textId="5100BEC4" w:rsidR="00670730" w:rsidRDefault="00670730" w:rsidP="00670730">
            <w:pPr>
              <w:rPr>
                <w:rFonts w:ascii="Arial" w:eastAsia="Arial" w:hAnsi="Arial" w:cs="Arial"/>
                <w:sz w:val="20"/>
                <w:szCs w:val="20"/>
              </w:rPr>
            </w:pPr>
            <w:r>
              <w:rPr>
                <w:rFonts w:ascii="Arial" w:eastAsia="Arial" w:hAnsi="Arial" w:cs="Arial"/>
                <w:sz w:val="20"/>
                <w:szCs w:val="20"/>
              </w:rPr>
              <w:t>00:03:28 – 00:03:41</w:t>
            </w:r>
          </w:p>
        </w:tc>
        <w:tc>
          <w:tcPr>
            <w:tcW w:w="3005" w:type="dxa"/>
          </w:tcPr>
          <w:p w14:paraId="1A825C2F" w14:textId="77777777" w:rsidR="00670730" w:rsidRDefault="00670730" w:rsidP="00670730">
            <w:pPr>
              <w:rPr>
                <w:rFonts w:ascii="Arial" w:eastAsia="Arial" w:hAnsi="Arial" w:cs="Arial"/>
                <w:sz w:val="20"/>
                <w:szCs w:val="20"/>
              </w:rPr>
            </w:pPr>
            <w:r>
              <w:rPr>
                <w:rFonts w:ascii="Arial" w:eastAsia="Arial" w:hAnsi="Arial" w:cs="Arial"/>
                <w:sz w:val="20"/>
                <w:szCs w:val="20"/>
              </w:rPr>
              <w:t>Street art (Gaza City)</w:t>
            </w:r>
          </w:p>
          <w:p w14:paraId="586C640F" w14:textId="12B3E5C4" w:rsidR="00AD65E4" w:rsidRDefault="00AD65E4" w:rsidP="00670730">
            <w:pPr>
              <w:rPr>
                <w:rFonts w:ascii="Arial" w:eastAsia="Arial" w:hAnsi="Arial" w:cs="Arial"/>
                <w:sz w:val="20"/>
                <w:szCs w:val="20"/>
              </w:rPr>
            </w:pPr>
          </w:p>
        </w:tc>
      </w:tr>
      <w:tr w:rsidR="00670730" w:rsidRPr="00C67AD2" w14:paraId="2A9EABDE" w14:textId="77777777" w:rsidTr="002B2358">
        <w:tc>
          <w:tcPr>
            <w:tcW w:w="3005" w:type="dxa"/>
          </w:tcPr>
          <w:p w14:paraId="469265F4" w14:textId="7F8A01CF" w:rsidR="00670730" w:rsidRDefault="00670730" w:rsidP="00670730">
            <w:pPr>
              <w:rPr>
                <w:rFonts w:ascii="Arial" w:eastAsia="Arial" w:hAnsi="Arial" w:cs="Arial"/>
                <w:sz w:val="20"/>
                <w:szCs w:val="20"/>
              </w:rPr>
            </w:pPr>
            <w:r>
              <w:rPr>
                <w:rFonts w:ascii="Arial" w:eastAsia="Arial" w:hAnsi="Arial" w:cs="Arial"/>
                <w:sz w:val="20"/>
                <w:szCs w:val="20"/>
              </w:rPr>
              <w:t>00:03:41 – 00:03:49</w:t>
            </w:r>
          </w:p>
        </w:tc>
        <w:tc>
          <w:tcPr>
            <w:tcW w:w="3005" w:type="dxa"/>
          </w:tcPr>
          <w:p w14:paraId="12D668BE" w14:textId="77777777" w:rsidR="00670730" w:rsidRDefault="00670730" w:rsidP="00670730">
            <w:pPr>
              <w:rPr>
                <w:rFonts w:ascii="Arial" w:eastAsia="Arial" w:hAnsi="Arial" w:cs="Arial"/>
                <w:sz w:val="20"/>
                <w:szCs w:val="20"/>
              </w:rPr>
            </w:pPr>
            <w:r>
              <w:rPr>
                <w:rFonts w:ascii="Arial" w:eastAsia="Arial" w:hAnsi="Arial" w:cs="Arial"/>
                <w:sz w:val="20"/>
                <w:szCs w:val="20"/>
              </w:rPr>
              <w:t>ICRC truck with medical supplies (Gaza City)</w:t>
            </w:r>
          </w:p>
          <w:p w14:paraId="795E1D80" w14:textId="16173199" w:rsidR="00AD65E4" w:rsidRDefault="00AD65E4" w:rsidP="00670730">
            <w:pPr>
              <w:rPr>
                <w:rFonts w:ascii="Arial" w:eastAsia="Arial" w:hAnsi="Arial" w:cs="Arial"/>
                <w:sz w:val="20"/>
                <w:szCs w:val="20"/>
              </w:rPr>
            </w:pPr>
          </w:p>
        </w:tc>
      </w:tr>
      <w:tr w:rsidR="00670730" w:rsidRPr="00C67AD2" w14:paraId="70D18694" w14:textId="77777777" w:rsidTr="002B2358">
        <w:tc>
          <w:tcPr>
            <w:tcW w:w="3005" w:type="dxa"/>
          </w:tcPr>
          <w:p w14:paraId="438AA6C2" w14:textId="032E5D39" w:rsidR="00670730" w:rsidRDefault="00670730" w:rsidP="00670730">
            <w:pPr>
              <w:rPr>
                <w:rFonts w:ascii="Arial" w:eastAsia="Arial" w:hAnsi="Arial" w:cs="Arial"/>
                <w:sz w:val="20"/>
                <w:szCs w:val="20"/>
              </w:rPr>
            </w:pPr>
            <w:r>
              <w:rPr>
                <w:rFonts w:ascii="Arial" w:eastAsia="Arial" w:hAnsi="Arial" w:cs="Arial"/>
                <w:sz w:val="20"/>
                <w:szCs w:val="20"/>
              </w:rPr>
              <w:t>00:03:49 – 00:04:06</w:t>
            </w:r>
          </w:p>
        </w:tc>
        <w:tc>
          <w:tcPr>
            <w:tcW w:w="3005" w:type="dxa"/>
          </w:tcPr>
          <w:p w14:paraId="421BAB6A" w14:textId="77777777" w:rsidR="00670730" w:rsidRDefault="00670730" w:rsidP="00670730">
            <w:pPr>
              <w:rPr>
                <w:rFonts w:ascii="Arial" w:eastAsia="Arial" w:hAnsi="Arial" w:cs="Arial"/>
                <w:sz w:val="20"/>
                <w:szCs w:val="20"/>
              </w:rPr>
            </w:pPr>
            <w:r>
              <w:rPr>
                <w:rFonts w:ascii="Arial" w:eastAsia="Arial" w:hAnsi="Arial" w:cs="Arial"/>
                <w:sz w:val="20"/>
                <w:szCs w:val="20"/>
              </w:rPr>
              <w:t>Unloading of ICRC donated medical supplies (Gaza City)</w:t>
            </w:r>
          </w:p>
          <w:p w14:paraId="392C3A9E" w14:textId="467CF04E" w:rsidR="00AD65E4" w:rsidRDefault="00AD65E4" w:rsidP="00670730">
            <w:pPr>
              <w:rPr>
                <w:rFonts w:ascii="Arial" w:eastAsia="Arial" w:hAnsi="Arial" w:cs="Arial"/>
                <w:sz w:val="20"/>
                <w:szCs w:val="20"/>
              </w:rPr>
            </w:pPr>
          </w:p>
        </w:tc>
      </w:tr>
      <w:tr w:rsidR="00670730" w:rsidRPr="00C67AD2" w14:paraId="56F00666" w14:textId="77777777" w:rsidTr="002B2358">
        <w:tc>
          <w:tcPr>
            <w:tcW w:w="3005" w:type="dxa"/>
          </w:tcPr>
          <w:p w14:paraId="7DE6E8E1" w14:textId="1468AD04" w:rsidR="00670730" w:rsidRDefault="00670730" w:rsidP="00670730">
            <w:pPr>
              <w:rPr>
                <w:rFonts w:ascii="Arial" w:eastAsia="Arial" w:hAnsi="Arial" w:cs="Arial"/>
                <w:sz w:val="20"/>
                <w:szCs w:val="20"/>
              </w:rPr>
            </w:pPr>
            <w:r>
              <w:rPr>
                <w:rFonts w:ascii="Arial" w:eastAsia="Arial" w:hAnsi="Arial" w:cs="Arial"/>
                <w:sz w:val="20"/>
                <w:szCs w:val="20"/>
              </w:rPr>
              <w:t xml:space="preserve">00:04:06 </w:t>
            </w:r>
            <w:r w:rsidR="003B0C7D">
              <w:rPr>
                <w:rFonts w:ascii="Arial" w:eastAsia="Arial" w:hAnsi="Arial" w:cs="Arial"/>
                <w:sz w:val="20"/>
                <w:szCs w:val="20"/>
              </w:rPr>
              <w:t>–</w:t>
            </w:r>
            <w:r>
              <w:rPr>
                <w:rFonts w:ascii="Arial" w:eastAsia="Arial" w:hAnsi="Arial" w:cs="Arial"/>
                <w:sz w:val="20"/>
                <w:szCs w:val="20"/>
              </w:rPr>
              <w:t xml:space="preserve"> </w:t>
            </w:r>
            <w:r w:rsidR="003B0C7D">
              <w:rPr>
                <w:rFonts w:ascii="Arial" w:eastAsia="Arial" w:hAnsi="Arial" w:cs="Arial"/>
                <w:sz w:val="20"/>
                <w:szCs w:val="20"/>
              </w:rPr>
              <w:t>00:04:37</w:t>
            </w:r>
          </w:p>
        </w:tc>
        <w:tc>
          <w:tcPr>
            <w:tcW w:w="3005" w:type="dxa"/>
          </w:tcPr>
          <w:p w14:paraId="1F9D96C9" w14:textId="19BC04B0" w:rsidR="00AD65E4" w:rsidRDefault="00AD65E4" w:rsidP="00AD65E4">
            <w:pPr>
              <w:jc w:val="both"/>
              <w:rPr>
                <w:rFonts w:ascii="Arial" w:hAnsi="Arial" w:cs="Arial"/>
                <w:sz w:val="20"/>
                <w:szCs w:val="20"/>
              </w:rPr>
            </w:pPr>
            <w:r>
              <w:rPr>
                <w:rFonts w:ascii="Arial" w:hAnsi="Arial" w:cs="Arial"/>
                <w:sz w:val="20"/>
                <w:szCs w:val="20"/>
              </w:rPr>
              <w:t>Interview with Mirjam</w:t>
            </w:r>
            <w:r w:rsidR="002B2358">
              <w:rPr>
                <w:rFonts w:ascii="Arial" w:hAnsi="Arial" w:cs="Arial"/>
                <w:sz w:val="20"/>
                <w:szCs w:val="20"/>
              </w:rPr>
              <w:t xml:space="preserve"> </w:t>
            </w:r>
            <w:r>
              <w:rPr>
                <w:rFonts w:ascii="Arial" w:hAnsi="Arial" w:cs="Arial"/>
                <w:sz w:val="20"/>
                <w:szCs w:val="20"/>
              </w:rPr>
              <w:t>Mueller Head of ICRC’s Sub Delegation in Gaza</w:t>
            </w:r>
          </w:p>
          <w:p w14:paraId="68FF990F" w14:textId="77777777" w:rsidR="00AD65E4" w:rsidRDefault="00AD65E4" w:rsidP="00AD65E4">
            <w:pPr>
              <w:jc w:val="both"/>
              <w:rPr>
                <w:rFonts w:ascii="Arial" w:hAnsi="Arial" w:cs="Arial"/>
                <w:sz w:val="20"/>
                <w:szCs w:val="20"/>
              </w:rPr>
            </w:pPr>
          </w:p>
          <w:p w14:paraId="12DA6FA5" w14:textId="0153CB47" w:rsidR="00AD65E4" w:rsidRDefault="00AD65E4" w:rsidP="00AD65E4">
            <w:pPr>
              <w:jc w:val="both"/>
              <w:rPr>
                <w:rFonts w:ascii="Arial" w:hAnsi="Arial" w:cs="Arial"/>
                <w:sz w:val="20"/>
                <w:szCs w:val="20"/>
              </w:rPr>
            </w:pPr>
            <w:r w:rsidRPr="00806E68">
              <w:rPr>
                <w:rFonts w:ascii="Arial" w:hAnsi="Arial" w:cs="Arial"/>
                <w:sz w:val="20"/>
                <w:szCs w:val="20"/>
              </w:rPr>
              <w:t>“</w:t>
            </w:r>
            <w:r w:rsidR="002B2358">
              <w:rPr>
                <w:rFonts w:ascii="Arial" w:hAnsi="Arial" w:cs="Arial"/>
                <w:sz w:val="20"/>
                <w:szCs w:val="20"/>
              </w:rPr>
              <w:t>In t</w:t>
            </w:r>
            <w:r>
              <w:rPr>
                <w:rFonts w:ascii="Arial" w:hAnsi="Arial" w:cs="Arial"/>
                <w:sz w:val="20"/>
                <w:szCs w:val="20"/>
              </w:rPr>
              <w:t xml:space="preserve">he last days have we have seen a dramatic increase of violence. Our teams have rarely been able to move. A de-escalation is really needed so </w:t>
            </w:r>
            <w:r>
              <w:rPr>
                <w:rFonts w:ascii="Arial" w:hAnsi="Arial" w:cs="Arial"/>
                <w:sz w:val="20"/>
                <w:szCs w:val="20"/>
              </w:rPr>
              <w:lastRenderedPageBreak/>
              <w:t>that we can</w:t>
            </w:r>
            <w:r>
              <w:rPr>
                <w:rFonts w:ascii="Arial" w:hAnsi="Arial" w:cs="Arial"/>
                <w:sz w:val="20"/>
                <w:szCs w:val="20"/>
              </w:rPr>
              <w:t xml:space="preserve"> </w:t>
            </w:r>
            <w:r>
              <w:rPr>
                <w:rFonts w:ascii="Arial" w:hAnsi="Arial" w:cs="Arial"/>
                <w:sz w:val="20"/>
                <w:szCs w:val="20"/>
              </w:rPr>
              <w:t xml:space="preserve">assess the humanitarian situation on the ground and deliver much-needed aid. </w:t>
            </w:r>
          </w:p>
          <w:p w14:paraId="6926913B" w14:textId="77777777" w:rsidR="00AD65E4" w:rsidRDefault="00AD65E4" w:rsidP="00AD65E4">
            <w:pPr>
              <w:jc w:val="both"/>
              <w:rPr>
                <w:rFonts w:ascii="Arial" w:hAnsi="Arial" w:cs="Arial"/>
                <w:sz w:val="20"/>
                <w:szCs w:val="20"/>
              </w:rPr>
            </w:pPr>
          </w:p>
          <w:p w14:paraId="227076BF" w14:textId="14AF4FE7" w:rsidR="00670730" w:rsidRDefault="00AD65E4" w:rsidP="00AD65E4">
            <w:pPr>
              <w:jc w:val="both"/>
              <w:rPr>
                <w:rFonts w:ascii="Arial" w:hAnsi="Arial" w:cs="Arial"/>
                <w:sz w:val="20"/>
                <w:szCs w:val="20"/>
              </w:rPr>
            </w:pPr>
            <w:r>
              <w:rPr>
                <w:rFonts w:ascii="Arial" w:hAnsi="Arial" w:cs="Arial"/>
                <w:sz w:val="20"/>
                <w:szCs w:val="20"/>
              </w:rPr>
              <w:t xml:space="preserve">I have been here only a couple of days as head of Sub Delegation in Gaza and it has been heart-breaking to see how the situation </w:t>
            </w:r>
            <w:r>
              <w:rPr>
                <w:rFonts w:ascii="Arial" w:hAnsi="Arial" w:cs="Arial"/>
                <w:sz w:val="20"/>
                <w:szCs w:val="20"/>
              </w:rPr>
              <w:t xml:space="preserve">has been </w:t>
            </w:r>
            <w:r>
              <w:rPr>
                <w:rFonts w:ascii="Arial" w:hAnsi="Arial" w:cs="Arial"/>
                <w:sz w:val="20"/>
                <w:szCs w:val="20"/>
              </w:rPr>
              <w:t>unfolding</w:t>
            </w:r>
            <w:r>
              <w:rPr>
                <w:rFonts w:ascii="Arial" w:hAnsi="Arial" w:cs="Arial"/>
                <w:sz w:val="20"/>
                <w:szCs w:val="20"/>
              </w:rPr>
              <w:t xml:space="preserve">.” </w:t>
            </w:r>
          </w:p>
          <w:p w14:paraId="1E8106D6" w14:textId="1D30B08E" w:rsidR="00AD65E4" w:rsidRPr="00AD65E4" w:rsidRDefault="002B2358" w:rsidP="002B2358">
            <w:pPr>
              <w:tabs>
                <w:tab w:val="left" w:pos="1890"/>
              </w:tabs>
              <w:jc w:val="both"/>
              <w:rPr>
                <w:rFonts w:ascii="Arial" w:hAnsi="Arial" w:cs="Arial"/>
                <w:sz w:val="20"/>
                <w:szCs w:val="20"/>
              </w:rPr>
            </w:pPr>
            <w:r>
              <w:rPr>
                <w:rFonts w:ascii="Arial" w:hAnsi="Arial" w:cs="Arial"/>
                <w:sz w:val="20"/>
                <w:szCs w:val="20"/>
              </w:rPr>
              <w:tab/>
            </w:r>
          </w:p>
        </w:tc>
      </w:tr>
      <w:tr w:rsidR="00670730" w:rsidRPr="00C67AD2" w14:paraId="6C6C8458" w14:textId="77777777" w:rsidTr="002B2358">
        <w:tc>
          <w:tcPr>
            <w:tcW w:w="3005" w:type="dxa"/>
          </w:tcPr>
          <w:p w14:paraId="27D4D848" w14:textId="634BB8E3" w:rsidR="00670730" w:rsidRPr="00C67AD2" w:rsidRDefault="00670730" w:rsidP="00670730">
            <w:pPr>
              <w:rPr>
                <w:rFonts w:ascii="Arial" w:eastAsia="Arial" w:hAnsi="Arial" w:cs="Arial"/>
                <w:sz w:val="20"/>
                <w:szCs w:val="20"/>
              </w:rPr>
            </w:pPr>
            <w:r w:rsidRPr="00C67AD2">
              <w:rPr>
                <w:rFonts w:ascii="Arial" w:eastAsia="Arial" w:hAnsi="Arial" w:cs="Arial"/>
                <w:sz w:val="20"/>
                <w:szCs w:val="20"/>
              </w:rPr>
              <w:lastRenderedPageBreak/>
              <w:t>ENDS</w:t>
            </w:r>
          </w:p>
        </w:tc>
        <w:tc>
          <w:tcPr>
            <w:tcW w:w="3005" w:type="dxa"/>
          </w:tcPr>
          <w:p w14:paraId="2A18774A" w14:textId="3306A2CC" w:rsidR="00670730" w:rsidRPr="00C67AD2" w:rsidRDefault="00670730" w:rsidP="00670730">
            <w:pPr>
              <w:rPr>
                <w:rFonts w:ascii="Arial" w:eastAsia="Arial" w:hAnsi="Arial" w:cs="Arial"/>
                <w:sz w:val="20"/>
                <w:szCs w:val="20"/>
              </w:rPr>
            </w:pPr>
          </w:p>
        </w:tc>
      </w:tr>
    </w:tbl>
    <w:p w14:paraId="7B5973AE" w14:textId="5DE35EEA" w:rsidR="07A5C681" w:rsidRDefault="07A5C681" w:rsidP="5CF34DC6">
      <w:pPr>
        <w:rPr>
          <w:rFonts w:ascii="Arial" w:eastAsia="Arial" w:hAnsi="Arial" w:cs="Arial"/>
          <w:sz w:val="20"/>
          <w:szCs w:val="20"/>
        </w:rPr>
      </w:pPr>
    </w:p>
    <w:p w14:paraId="76BD11D1" w14:textId="77777777" w:rsidR="00AC5AE7" w:rsidRPr="00C67AD2" w:rsidRDefault="00AC5AE7" w:rsidP="5CF34DC6">
      <w:pPr>
        <w:rPr>
          <w:rFonts w:ascii="Arial" w:eastAsia="Arial" w:hAnsi="Arial" w:cs="Arial"/>
          <w:sz w:val="20"/>
          <w:szCs w:val="20"/>
        </w:rPr>
      </w:pPr>
    </w:p>
    <w:sectPr w:rsidR="00AC5AE7" w:rsidRPr="00C67AD2" w:rsidSect="00AB093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1B4"/>
    <w:multiLevelType w:val="hybridMultilevel"/>
    <w:tmpl w:val="037E77AE"/>
    <w:lvl w:ilvl="0" w:tplc="100C0001">
      <w:start w:val="1"/>
      <w:numFmt w:val="bullet"/>
      <w:lvlText w:val=""/>
      <w:lvlJc w:val="left"/>
      <w:pPr>
        <w:ind w:left="769" w:hanging="360"/>
      </w:pPr>
      <w:rPr>
        <w:rFonts w:ascii="Symbol" w:hAnsi="Symbol" w:hint="default"/>
      </w:rPr>
    </w:lvl>
    <w:lvl w:ilvl="1" w:tplc="100C0003">
      <w:start w:val="1"/>
      <w:numFmt w:val="bullet"/>
      <w:lvlText w:val="o"/>
      <w:lvlJc w:val="left"/>
      <w:pPr>
        <w:ind w:left="1489" w:hanging="360"/>
      </w:pPr>
      <w:rPr>
        <w:rFonts w:ascii="Courier New" w:hAnsi="Courier New" w:cs="Courier New" w:hint="default"/>
      </w:rPr>
    </w:lvl>
    <w:lvl w:ilvl="2" w:tplc="100C0005">
      <w:start w:val="1"/>
      <w:numFmt w:val="bullet"/>
      <w:lvlText w:val=""/>
      <w:lvlJc w:val="left"/>
      <w:pPr>
        <w:ind w:left="2209" w:hanging="360"/>
      </w:pPr>
      <w:rPr>
        <w:rFonts w:ascii="Wingdings" w:hAnsi="Wingdings" w:hint="default"/>
      </w:rPr>
    </w:lvl>
    <w:lvl w:ilvl="3" w:tplc="100C0001">
      <w:start w:val="1"/>
      <w:numFmt w:val="bullet"/>
      <w:lvlText w:val=""/>
      <w:lvlJc w:val="left"/>
      <w:pPr>
        <w:ind w:left="2929" w:hanging="360"/>
      </w:pPr>
      <w:rPr>
        <w:rFonts w:ascii="Symbol" w:hAnsi="Symbol" w:hint="default"/>
      </w:rPr>
    </w:lvl>
    <w:lvl w:ilvl="4" w:tplc="100C0003">
      <w:start w:val="1"/>
      <w:numFmt w:val="bullet"/>
      <w:lvlText w:val="o"/>
      <w:lvlJc w:val="left"/>
      <w:pPr>
        <w:ind w:left="3649" w:hanging="360"/>
      </w:pPr>
      <w:rPr>
        <w:rFonts w:ascii="Courier New" w:hAnsi="Courier New" w:cs="Courier New" w:hint="default"/>
      </w:rPr>
    </w:lvl>
    <w:lvl w:ilvl="5" w:tplc="100C0005">
      <w:start w:val="1"/>
      <w:numFmt w:val="bullet"/>
      <w:lvlText w:val=""/>
      <w:lvlJc w:val="left"/>
      <w:pPr>
        <w:ind w:left="4369" w:hanging="360"/>
      </w:pPr>
      <w:rPr>
        <w:rFonts w:ascii="Wingdings" w:hAnsi="Wingdings" w:hint="default"/>
      </w:rPr>
    </w:lvl>
    <w:lvl w:ilvl="6" w:tplc="100C0001">
      <w:start w:val="1"/>
      <w:numFmt w:val="bullet"/>
      <w:lvlText w:val=""/>
      <w:lvlJc w:val="left"/>
      <w:pPr>
        <w:ind w:left="5089" w:hanging="360"/>
      </w:pPr>
      <w:rPr>
        <w:rFonts w:ascii="Symbol" w:hAnsi="Symbol" w:hint="default"/>
      </w:rPr>
    </w:lvl>
    <w:lvl w:ilvl="7" w:tplc="100C0003">
      <w:start w:val="1"/>
      <w:numFmt w:val="bullet"/>
      <w:lvlText w:val="o"/>
      <w:lvlJc w:val="left"/>
      <w:pPr>
        <w:ind w:left="5809" w:hanging="360"/>
      </w:pPr>
      <w:rPr>
        <w:rFonts w:ascii="Courier New" w:hAnsi="Courier New" w:cs="Courier New" w:hint="default"/>
      </w:rPr>
    </w:lvl>
    <w:lvl w:ilvl="8" w:tplc="100C0005">
      <w:start w:val="1"/>
      <w:numFmt w:val="bullet"/>
      <w:lvlText w:val=""/>
      <w:lvlJc w:val="left"/>
      <w:pPr>
        <w:ind w:left="6529" w:hanging="360"/>
      </w:pPr>
      <w:rPr>
        <w:rFonts w:ascii="Wingdings" w:hAnsi="Wingdings" w:hint="default"/>
      </w:rPr>
    </w:lvl>
  </w:abstractNum>
  <w:abstractNum w:abstractNumId="1" w15:restartNumberingAfterBreak="0">
    <w:nsid w:val="1C0B1076"/>
    <w:multiLevelType w:val="hybridMultilevel"/>
    <w:tmpl w:val="165C2EA2"/>
    <w:lvl w:ilvl="0" w:tplc="59A44E08">
      <w:start w:val="1"/>
      <w:numFmt w:val="decimal"/>
      <w:lvlText w:val="%1."/>
      <w:lvlJc w:val="left"/>
      <w:pPr>
        <w:ind w:left="720" w:hanging="360"/>
      </w:pPr>
      <w:rPr>
        <w:rFonts w:hint="default"/>
        <w:color w:val="F4F4F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3BF4330E"/>
    <w:multiLevelType w:val="multilevel"/>
    <w:tmpl w:val="96B8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1E3075"/>
    <w:rsid w:val="000341B6"/>
    <w:rsid w:val="0009169A"/>
    <w:rsid w:val="000E3526"/>
    <w:rsid w:val="000E6C8D"/>
    <w:rsid w:val="000F3B4B"/>
    <w:rsid w:val="00126689"/>
    <w:rsid w:val="001274B5"/>
    <w:rsid w:val="001721AA"/>
    <w:rsid w:val="001728B1"/>
    <w:rsid w:val="00183378"/>
    <w:rsid w:val="001C234C"/>
    <w:rsid w:val="001D4055"/>
    <w:rsid w:val="00200171"/>
    <w:rsid w:val="00296832"/>
    <w:rsid w:val="002A615F"/>
    <w:rsid w:val="002B2358"/>
    <w:rsid w:val="002F63C7"/>
    <w:rsid w:val="003041C4"/>
    <w:rsid w:val="00311217"/>
    <w:rsid w:val="00330795"/>
    <w:rsid w:val="00337F5E"/>
    <w:rsid w:val="00350B89"/>
    <w:rsid w:val="00384718"/>
    <w:rsid w:val="003904EF"/>
    <w:rsid w:val="003B0C7D"/>
    <w:rsid w:val="003C5B73"/>
    <w:rsid w:val="00427E33"/>
    <w:rsid w:val="00452005"/>
    <w:rsid w:val="0045340B"/>
    <w:rsid w:val="00467AAA"/>
    <w:rsid w:val="004705BE"/>
    <w:rsid w:val="004C0329"/>
    <w:rsid w:val="00501271"/>
    <w:rsid w:val="005311E1"/>
    <w:rsid w:val="00546F7F"/>
    <w:rsid w:val="005674CF"/>
    <w:rsid w:val="005A67FB"/>
    <w:rsid w:val="006339A8"/>
    <w:rsid w:val="006465BD"/>
    <w:rsid w:val="00646DF0"/>
    <w:rsid w:val="00670730"/>
    <w:rsid w:val="00675453"/>
    <w:rsid w:val="00675A4C"/>
    <w:rsid w:val="00696607"/>
    <w:rsid w:val="006A6EF2"/>
    <w:rsid w:val="007051D7"/>
    <w:rsid w:val="0077347F"/>
    <w:rsid w:val="007777B9"/>
    <w:rsid w:val="00780B18"/>
    <w:rsid w:val="00783E91"/>
    <w:rsid w:val="007B46BA"/>
    <w:rsid w:val="007C6209"/>
    <w:rsid w:val="007D64EB"/>
    <w:rsid w:val="00806E68"/>
    <w:rsid w:val="008617AB"/>
    <w:rsid w:val="008821FC"/>
    <w:rsid w:val="008A3D75"/>
    <w:rsid w:val="009137C6"/>
    <w:rsid w:val="00923921"/>
    <w:rsid w:val="009C3FAD"/>
    <w:rsid w:val="009F4091"/>
    <w:rsid w:val="00A05E99"/>
    <w:rsid w:val="00A323C2"/>
    <w:rsid w:val="00A44CD1"/>
    <w:rsid w:val="00A54000"/>
    <w:rsid w:val="00A77DAC"/>
    <w:rsid w:val="00AB0932"/>
    <w:rsid w:val="00AC5AE7"/>
    <w:rsid w:val="00AD154D"/>
    <w:rsid w:val="00AD65E4"/>
    <w:rsid w:val="00AF753F"/>
    <w:rsid w:val="00B0479D"/>
    <w:rsid w:val="00B14BC5"/>
    <w:rsid w:val="00B40FAC"/>
    <w:rsid w:val="00B5724E"/>
    <w:rsid w:val="00B70D28"/>
    <w:rsid w:val="00BA2425"/>
    <w:rsid w:val="00BB6595"/>
    <w:rsid w:val="00BB6776"/>
    <w:rsid w:val="00C00ABC"/>
    <w:rsid w:val="00C165C0"/>
    <w:rsid w:val="00C51741"/>
    <w:rsid w:val="00C67AD2"/>
    <w:rsid w:val="00CA29DD"/>
    <w:rsid w:val="00CB560C"/>
    <w:rsid w:val="00DA7B53"/>
    <w:rsid w:val="00DE7142"/>
    <w:rsid w:val="00DF35E2"/>
    <w:rsid w:val="00E02539"/>
    <w:rsid w:val="00E70BBA"/>
    <w:rsid w:val="00E77F53"/>
    <w:rsid w:val="00EE0C2F"/>
    <w:rsid w:val="00F478DB"/>
    <w:rsid w:val="00F53EED"/>
    <w:rsid w:val="00F57A23"/>
    <w:rsid w:val="00FB52A6"/>
    <w:rsid w:val="012122F3"/>
    <w:rsid w:val="0141AC7D"/>
    <w:rsid w:val="0207A751"/>
    <w:rsid w:val="0233F3C9"/>
    <w:rsid w:val="026E584C"/>
    <w:rsid w:val="028F3B93"/>
    <w:rsid w:val="02C2F5F5"/>
    <w:rsid w:val="02D2555E"/>
    <w:rsid w:val="02D5DE37"/>
    <w:rsid w:val="03657143"/>
    <w:rsid w:val="03729D7D"/>
    <w:rsid w:val="03D9000E"/>
    <w:rsid w:val="042CB486"/>
    <w:rsid w:val="04463E76"/>
    <w:rsid w:val="04EACE8B"/>
    <w:rsid w:val="05FFD76C"/>
    <w:rsid w:val="063C23CC"/>
    <w:rsid w:val="065869F1"/>
    <w:rsid w:val="067D16EE"/>
    <w:rsid w:val="06A5AF33"/>
    <w:rsid w:val="071E3075"/>
    <w:rsid w:val="075DCEB0"/>
    <w:rsid w:val="07A5C681"/>
    <w:rsid w:val="07EFB59E"/>
    <w:rsid w:val="07F0317A"/>
    <w:rsid w:val="083BAEE9"/>
    <w:rsid w:val="088EE4FA"/>
    <w:rsid w:val="08A55A37"/>
    <w:rsid w:val="08A83C75"/>
    <w:rsid w:val="08BC9441"/>
    <w:rsid w:val="092575AA"/>
    <w:rsid w:val="094AE700"/>
    <w:rsid w:val="09850DC4"/>
    <w:rsid w:val="0A4907BC"/>
    <w:rsid w:val="0AF49C46"/>
    <w:rsid w:val="0B7616A8"/>
    <w:rsid w:val="0BDCF5C6"/>
    <w:rsid w:val="0BE4DFFD"/>
    <w:rsid w:val="0C1F5242"/>
    <w:rsid w:val="0C349191"/>
    <w:rsid w:val="0C6EB5E6"/>
    <w:rsid w:val="0C6F5E5C"/>
    <w:rsid w:val="0C940CE7"/>
    <w:rsid w:val="0CC28E8E"/>
    <w:rsid w:val="0D487B10"/>
    <w:rsid w:val="0DFC1F60"/>
    <w:rsid w:val="0F503CD7"/>
    <w:rsid w:val="0FD17407"/>
    <w:rsid w:val="0FF032B9"/>
    <w:rsid w:val="103AA6E6"/>
    <w:rsid w:val="1086A097"/>
    <w:rsid w:val="10883B17"/>
    <w:rsid w:val="114DC3A7"/>
    <w:rsid w:val="11990E18"/>
    <w:rsid w:val="11C2E928"/>
    <w:rsid w:val="11DB2718"/>
    <w:rsid w:val="11F21440"/>
    <w:rsid w:val="12461DA0"/>
    <w:rsid w:val="12599417"/>
    <w:rsid w:val="1292DC86"/>
    <w:rsid w:val="1299E542"/>
    <w:rsid w:val="12A92457"/>
    <w:rsid w:val="12EE9911"/>
    <w:rsid w:val="130CDC7C"/>
    <w:rsid w:val="13329400"/>
    <w:rsid w:val="135EB989"/>
    <w:rsid w:val="1437015E"/>
    <w:rsid w:val="146775F9"/>
    <w:rsid w:val="14704C2B"/>
    <w:rsid w:val="14C6720D"/>
    <w:rsid w:val="14FA89EA"/>
    <w:rsid w:val="15737B01"/>
    <w:rsid w:val="15764DF4"/>
    <w:rsid w:val="1589A5DB"/>
    <w:rsid w:val="15FD5D71"/>
    <w:rsid w:val="1635BA6A"/>
    <w:rsid w:val="1751688E"/>
    <w:rsid w:val="17ABD2D9"/>
    <w:rsid w:val="182FF049"/>
    <w:rsid w:val="183AD5AE"/>
    <w:rsid w:val="183F0C9D"/>
    <w:rsid w:val="191865DB"/>
    <w:rsid w:val="192432F8"/>
    <w:rsid w:val="1964611F"/>
    <w:rsid w:val="19BF64B2"/>
    <w:rsid w:val="19C8B128"/>
    <w:rsid w:val="19CBC0AA"/>
    <w:rsid w:val="1B04CF80"/>
    <w:rsid w:val="1B46776D"/>
    <w:rsid w:val="1B83CDFF"/>
    <w:rsid w:val="1BD0F68A"/>
    <w:rsid w:val="1BF56DD7"/>
    <w:rsid w:val="1C86526B"/>
    <w:rsid w:val="1CB24948"/>
    <w:rsid w:val="1D2B808C"/>
    <w:rsid w:val="1D7EC58B"/>
    <w:rsid w:val="1E176E98"/>
    <w:rsid w:val="1E19F0F8"/>
    <w:rsid w:val="1E6A9AF8"/>
    <w:rsid w:val="1E8C8F59"/>
    <w:rsid w:val="1EB0ADA7"/>
    <w:rsid w:val="1EB4C3CA"/>
    <w:rsid w:val="1EC5BD17"/>
    <w:rsid w:val="1ECA8A49"/>
    <w:rsid w:val="1F8D92CC"/>
    <w:rsid w:val="1FEFE8DD"/>
    <w:rsid w:val="20210E72"/>
    <w:rsid w:val="20632071"/>
    <w:rsid w:val="2079AF7D"/>
    <w:rsid w:val="20B2E2A7"/>
    <w:rsid w:val="211E1A81"/>
    <w:rsid w:val="2173D72F"/>
    <w:rsid w:val="2319560E"/>
    <w:rsid w:val="2361819B"/>
    <w:rsid w:val="236C1696"/>
    <w:rsid w:val="23DFCB44"/>
    <w:rsid w:val="2412FEAA"/>
    <w:rsid w:val="241856C0"/>
    <w:rsid w:val="2436432B"/>
    <w:rsid w:val="245D1D09"/>
    <w:rsid w:val="246665E3"/>
    <w:rsid w:val="2489327C"/>
    <w:rsid w:val="24A91F75"/>
    <w:rsid w:val="2504BA82"/>
    <w:rsid w:val="2537252A"/>
    <w:rsid w:val="25FA2EF5"/>
    <w:rsid w:val="264127B0"/>
    <w:rsid w:val="26443095"/>
    <w:rsid w:val="26534BF5"/>
    <w:rsid w:val="2717AE69"/>
    <w:rsid w:val="27920935"/>
    <w:rsid w:val="27E4FDB8"/>
    <w:rsid w:val="282F5CF9"/>
    <w:rsid w:val="2831A452"/>
    <w:rsid w:val="29238150"/>
    <w:rsid w:val="2A45A7B0"/>
    <w:rsid w:val="2A502815"/>
    <w:rsid w:val="2A71D622"/>
    <w:rsid w:val="2A7CEEA4"/>
    <w:rsid w:val="2AC9D9D2"/>
    <w:rsid w:val="2B42631D"/>
    <w:rsid w:val="2B9F03B9"/>
    <w:rsid w:val="2BA2035C"/>
    <w:rsid w:val="2BF8ACFB"/>
    <w:rsid w:val="2C2EFA82"/>
    <w:rsid w:val="2C659D1D"/>
    <w:rsid w:val="2C91B860"/>
    <w:rsid w:val="2CD64DD8"/>
    <w:rsid w:val="2CE7C9D4"/>
    <w:rsid w:val="2D800F6F"/>
    <w:rsid w:val="2D880754"/>
    <w:rsid w:val="2DA37FA0"/>
    <w:rsid w:val="2DEB32EC"/>
    <w:rsid w:val="2E0A4B90"/>
    <w:rsid w:val="2E45CD95"/>
    <w:rsid w:val="2E7C7A13"/>
    <w:rsid w:val="2E8D30D5"/>
    <w:rsid w:val="2EBE1BBF"/>
    <w:rsid w:val="2EE80EB9"/>
    <w:rsid w:val="2F23D7B5"/>
    <w:rsid w:val="2F46A9A9"/>
    <w:rsid w:val="2F696241"/>
    <w:rsid w:val="3071DC2F"/>
    <w:rsid w:val="30BE76C8"/>
    <w:rsid w:val="30DCDA3E"/>
    <w:rsid w:val="3116FD60"/>
    <w:rsid w:val="31419C20"/>
    <w:rsid w:val="318270D7"/>
    <w:rsid w:val="31B86020"/>
    <w:rsid w:val="31F01444"/>
    <w:rsid w:val="32290AA2"/>
    <w:rsid w:val="3288B47F"/>
    <w:rsid w:val="328A7CD5"/>
    <w:rsid w:val="32BD8CB8"/>
    <w:rsid w:val="33FFE62A"/>
    <w:rsid w:val="341AA5DF"/>
    <w:rsid w:val="3455B8BB"/>
    <w:rsid w:val="34817B04"/>
    <w:rsid w:val="3530005C"/>
    <w:rsid w:val="356995B3"/>
    <w:rsid w:val="3579F0DC"/>
    <w:rsid w:val="35AB088D"/>
    <w:rsid w:val="35AD2DCD"/>
    <w:rsid w:val="35B67640"/>
    <w:rsid w:val="35F8A6E7"/>
    <w:rsid w:val="36272949"/>
    <w:rsid w:val="3643B5A8"/>
    <w:rsid w:val="3646AF06"/>
    <w:rsid w:val="373777A4"/>
    <w:rsid w:val="385DF767"/>
    <w:rsid w:val="389340C6"/>
    <w:rsid w:val="38FD8F0D"/>
    <w:rsid w:val="39B23692"/>
    <w:rsid w:val="39DA8F94"/>
    <w:rsid w:val="39E1FDCC"/>
    <w:rsid w:val="39E35499"/>
    <w:rsid w:val="3A3E892A"/>
    <w:rsid w:val="3A3F031D"/>
    <w:rsid w:val="3A668A5C"/>
    <w:rsid w:val="3A763E8F"/>
    <w:rsid w:val="3ABAE1AA"/>
    <w:rsid w:val="3B034992"/>
    <w:rsid w:val="3B115023"/>
    <w:rsid w:val="3BC665C7"/>
    <w:rsid w:val="3C710698"/>
    <w:rsid w:val="3CE9D754"/>
    <w:rsid w:val="3D029747"/>
    <w:rsid w:val="3DD5ACC1"/>
    <w:rsid w:val="3E47FA3B"/>
    <w:rsid w:val="3E4E94C3"/>
    <w:rsid w:val="3E4F4559"/>
    <w:rsid w:val="3E8FCAB0"/>
    <w:rsid w:val="3ED95FF0"/>
    <w:rsid w:val="3EDF61E9"/>
    <w:rsid w:val="3F445B8C"/>
    <w:rsid w:val="3F5D8E6B"/>
    <w:rsid w:val="40396DC0"/>
    <w:rsid w:val="404A3440"/>
    <w:rsid w:val="404BC0C0"/>
    <w:rsid w:val="41152633"/>
    <w:rsid w:val="41503E35"/>
    <w:rsid w:val="417AC368"/>
    <w:rsid w:val="41AFD1DC"/>
    <w:rsid w:val="41E98C12"/>
    <w:rsid w:val="420D67EF"/>
    <w:rsid w:val="429AED95"/>
    <w:rsid w:val="4345793C"/>
    <w:rsid w:val="43710E82"/>
    <w:rsid w:val="43F9AFD1"/>
    <w:rsid w:val="441E10C3"/>
    <w:rsid w:val="4424AED0"/>
    <w:rsid w:val="44C03BF6"/>
    <w:rsid w:val="45276909"/>
    <w:rsid w:val="454CC6C9"/>
    <w:rsid w:val="45DA03C3"/>
    <w:rsid w:val="46B456DA"/>
    <w:rsid w:val="470FEDAD"/>
    <w:rsid w:val="4712E554"/>
    <w:rsid w:val="4749910A"/>
    <w:rsid w:val="474A3F68"/>
    <w:rsid w:val="47E7AE29"/>
    <w:rsid w:val="47FDA055"/>
    <w:rsid w:val="4917ACFB"/>
    <w:rsid w:val="49C05ED7"/>
    <w:rsid w:val="49DD3E0A"/>
    <w:rsid w:val="49EC7D64"/>
    <w:rsid w:val="4A1E35C6"/>
    <w:rsid w:val="4A6385C9"/>
    <w:rsid w:val="4AB8E727"/>
    <w:rsid w:val="4C4FF22B"/>
    <w:rsid w:val="4D3D083A"/>
    <w:rsid w:val="4DDA95B4"/>
    <w:rsid w:val="4DE13107"/>
    <w:rsid w:val="4DF087E9"/>
    <w:rsid w:val="4E2CDD55"/>
    <w:rsid w:val="4E9BBD80"/>
    <w:rsid w:val="4F5C169A"/>
    <w:rsid w:val="4F8792ED"/>
    <w:rsid w:val="4F96854F"/>
    <w:rsid w:val="4FE9AA39"/>
    <w:rsid w:val="5087AA3B"/>
    <w:rsid w:val="5124A3F0"/>
    <w:rsid w:val="51857A9A"/>
    <w:rsid w:val="51FDBC36"/>
    <w:rsid w:val="5281433C"/>
    <w:rsid w:val="5301BF12"/>
    <w:rsid w:val="530A9544"/>
    <w:rsid w:val="531AEC84"/>
    <w:rsid w:val="53214AFB"/>
    <w:rsid w:val="53380A3C"/>
    <w:rsid w:val="5341AC1A"/>
    <w:rsid w:val="536D888C"/>
    <w:rsid w:val="53D320CD"/>
    <w:rsid w:val="53F0619E"/>
    <w:rsid w:val="54799E72"/>
    <w:rsid w:val="548E9D8D"/>
    <w:rsid w:val="54BD1B5C"/>
    <w:rsid w:val="54BD3592"/>
    <w:rsid w:val="54C817D8"/>
    <w:rsid w:val="55754099"/>
    <w:rsid w:val="55B3602D"/>
    <w:rsid w:val="565B3E7E"/>
    <w:rsid w:val="5770145B"/>
    <w:rsid w:val="57A51E08"/>
    <w:rsid w:val="57A799AD"/>
    <w:rsid w:val="57B13F34"/>
    <w:rsid w:val="57F4BC1E"/>
    <w:rsid w:val="5904EA46"/>
    <w:rsid w:val="591D485B"/>
    <w:rsid w:val="59A9B4B1"/>
    <w:rsid w:val="5A0BB72B"/>
    <w:rsid w:val="5A1161F6"/>
    <w:rsid w:val="5B23CBF6"/>
    <w:rsid w:val="5B4B916F"/>
    <w:rsid w:val="5B7A4088"/>
    <w:rsid w:val="5BC958FD"/>
    <w:rsid w:val="5BD9FD08"/>
    <w:rsid w:val="5BF8B290"/>
    <w:rsid w:val="5C16E395"/>
    <w:rsid w:val="5C43A2E1"/>
    <w:rsid w:val="5C4EFB62"/>
    <w:rsid w:val="5C7E4DD3"/>
    <w:rsid w:val="5CF34DC6"/>
    <w:rsid w:val="5D9BEBDA"/>
    <w:rsid w:val="5DE8BDF9"/>
    <w:rsid w:val="5DE9FE9B"/>
    <w:rsid w:val="5DF19CAF"/>
    <w:rsid w:val="5E72BDBE"/>
    <w:rsid w:val="5E7F8E9A"/>
    <w:rsid w:val="5F78EA43"/>
    <w:rsid w:val="6024F79A"/>
    <w:rsid w:val="60BFB9EC"/>
    <w:rsid w:val="6106CFDC"/>
    <w:rsid w:val="61205EBB"/>
    <w:rsid w:val="618D5684"/>
    <w:rsid w:val="61A2D3CA"/>
    <w:rsid w:val="61AB78CE"/>
    <w:rsid w:val="61D0151E"/>
    <w:rsid w:val="61F9E9FC"/>
    <w:rsid w:val="63301E5A"/>
    <w:rsid w:val="634D8F52"/>
    <w:rsid w:val="6377019D"/>
    <w:rsid w:val="63B3F915"/>
    <w:rsid w:val="63D9C863"/>
    <w:rsid w:val="640C9350"/>
    <w:rsid w:val="642371DF"/>
    <w:rsid w:val="64A0DC0F"/>
    <w:rsid w:val="64BD6510"/>
    <w:rsid w:val="64C751D0"/>
    <w:rsid w:val="64DCE9B3"/>
    <w:rsid w:val="64EFFB28"/>
    <w:rsid w:val="653A9598"/>
    <w:rsid w:val="65562E43"/>
    <w:rsid w:val="658C6EE9"/>
    <w:rsid w:val="659E178A"/>
    <w:rsid w:val="65EEE962"/>
    <w:rsid w:val="66652401"/>
    <w:rsid w:val="66A3A61D"/>
    <w:rsid w:val="66FCEDE1"/>
    <w:rsid w:val="670CB68E"/>
    <w:rsid w:val="678E2181"/>
    <w:rsid w:val="67A91258"/>
    <w:rsid w:val="67C02F61"/>
    <w:rsid w:val="67E2BFA4"/>
    <w:rsid w:val="681F0E39"/>
    <w:rsid w:val="696C446A"/>
    <w:rsid w:val="69828173"/>
    <w:rsid w:val="69CBDBD9"/>
    <w:rsid w:val="6A2E02DE"/>
    <w:rsid w:val="6A9A733C"/>
    <w:rsid w:val="6AC8D697"/>
    <w:rsid w:val="6B45CD66"/>
    <w:rsid w:val="6BD7E327"/>
    <w:rsid w:val="6C0C08AD"/>
    <w:rsid w:val="6C30DA51"/>
    <w:rsid w:val="6CFCAB95"/>
    <w:rsid w:val="6D45A77D"/>
    <w:rsid w:val="6D463137"/>
    <w:rsid w:val="6D647DBF"/>
    <w:rsid w:val="6D82A271"/>
    <w:rsid w:val="6DCBE6E5"/>
    <w:rsid w:val="6DED3B6E"/>
    <w:rsid w:val="6DF4B7E5"/>
    <w:rsid w:val="6E06CF49"/>
    <w:rsid w:val="6E5916F5"/>
    <w:rsid w:val="6EA659E9"/>
    <w:rsid w:val="6EC31E98"/>
    <w:rsid w:val="6EFF8FDF"/>
    <w:rsid w:val="6FAACADC"/>
    <w:rsid w:val="6FB9ADAF"/>
    <w:rsid w:val="6FC30B19"/>
    <w:rsid w:val="7112AD70"/>
    <w:rsid w:val="71466B90"/>
    <w:rsid w:val="71BA2599"/>
    <w:rsid w:val="71E196FD"/>
    <w:rsid w:val="72B5F4CD"/>
    <w:rsid w:val="72B60EEE"/>
    <w:rsid w:val="73640A1D"/>
    <w:rsid w:val="737AA9AC"/>
    <w:rsid w:val="7397C7B1"/>
    <w:rsid w:val="73B4E901"/>
    <w:rsid w:val="73C5A43C"/>
    <w:rsid w:val="73F5A00D"/>
    <w:rsid w:val="73FF64FF"/>
    <w:rsid w:val="745FB89F"/>
    <w:rsid w:val="7479C3F6"/>
    <w:rsid w:val="74B58A8F"/>
    <w:rsid w:val="74BBDDD9"/>
    <w:rsid w:val="756DBBF8"/>
    <w:rsid w:val="759CF189"/>
    <w:rsid w:val="75F8B8D1"/>
    <w:rsid w:val="76098E5E"/>
    <w:rsid w:val="763C5E2F"/>
    <w:rsid w:val="768EDBAC"/>
    <w:rsid w:val="77650314"/>
    <w:rsid w:val="7782738E"/>
    <w:rsid w:val="77969E32"/>
    <w:rsid w:val="77AED918"/>
    <w:rsid w:val="77B47A61"/>
    <w:rsid w:val="77C2DCF8"/>
    <w:rsid w:val="77C7C106"/>
    <w:rsid w:val="77F7F6AC"/>
    <w:rsid w:val="7803249F"/>
    <w:rsid w:val="7869D3B5"/>
    <w:rsid w:val="7896B505"/>
    <w:rsid w:val="78F1B7C3"/>
    <w:rsid w:val="792054C6"/>
    <w:rsid w:val="7960D684"/>
    <w:rsid w:val="79CECDA0"/>
    <w:rsid w:val="79DDBF63"/>
    <w:rsid w:val="7A2613B8"/>
    <w:rsid w:val="7AEC1B23"/>
    <w:rsid w:val="7B15EBC9"/>
    <w:rsid w:val="7B3D2462"/>
    <w:rsid w:val="7B49D067"/>
    <w:rsid w:val="7B5B8CE5"/>
    <w:rsid w:val="7B893C72"/>
    <w:rsid w:val="7B9A1DEB"/>
    <w:rsid w:val="7BB94003"/>
    <w:rsid w:val="7BEF9B00"/>
    <w:rsid w:val="7BFFE176"/>
    <w:rsid w:val="7C3B2C90"/>
    <w:rsid w:val="7C67FA55"/>
    <w:rsid w:val="7CE4F4D3"/>
    <w:rsid w:val="7D066E62"/>
    <w:rsid w:val="7D29A8DA"/>
    <w:rsid w:val="7D683D5A"/>
    <w:rsid w:val="7D7A7D1A"/>
    <w:rsid w:val="7D7BD247"/>
    <w:rsid w:val="7DB4CEC9"/>
    <w:rsid w:val="7DBEE6F6"/>
    <w:rsid w:val="7E1928F0"/>
    <w:rsid w:val="7E80C534"/>
    <w:rsid w:val="7EFF892E"/>
    <w:rsid w:val="7F040DBB"/>
    <w:rsid w:val="7F5A63AB"/>
    <w:rsid w:val="7FAA3C7D"/>
    <w:rsid w:val="7FBF8C46"/>
    <w:rsid w:val="7FD26E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3075"/>
  <w15:chartTrackingRefBased/>
  <w15:docId w15:val="{7FC3917A-7A20-4F13-B7B1-2B28EBBA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E6C8D"/>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H" w:eastAsia="fr-CH"/>
    </w:rPr>
  </w:style>
  <w:style w:type="paragraph" w:styleId="Heading3">
    <w:name w:val="heading 3"/>
    <w:basedOn w:val="Normal"/>
    <w:next w:val="Normal"/>
    <w:link w:val="Heading3Char"/>
    <w:uiPriority w:val="9"/>
    <w:semiHidden/>
    <w:unhideWhenUsed/>
    <w:qFormat/>
    <w:rsid w:val="00B047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C5B73"/>
    <w:rPr>
      <w:color w:val="605E5C"/>
      <w:shd w:val="clear" w:color="auto" w:fill="E1DFDD"/>
    </w:rPr>
  </w:style>
  <w:style w:type="character" w:customStyle="1" w:styleId="Heading1Char">
    <w:name w:val="Heading 1 Char"/>
    <w:basedOn w:val="DefaultParagraphFont"/>
    <w:link w:val="Heading1"/>
    <w:uiPriority w:val="9"/>
    <w:rsid w:val="000E6C8D"/>
    <w:rPr>
      <w:rFonts w:ascii="Times New Roman" w:eastAsia="Times New Roman" w:hAnsi="Times New Roman" w:cs="Times New Roman"/>
      <w:b/>
      <w:bCs/>
      <w:kern w:val="36"/>
      <w:sz w:val="48"/>
      <w:szCs w:val="48"/>
      <w:lang w:val="fr-CH" w:eastAsia="fr-CH"/>
    </w:rPr>
  </w:style>
  <w:style w:type="paragraph" w:styleId="NormalWeb">
    <w:name w:val="Normal (Web)"/>
    <w:basedOn w:val="Normal"/>
    <w:uiPriority w:val="99"/>
    <w:unhideWhenUsed/>
    <w:rsid w:val="000E6C8D"/>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customStyle="1" w:styleId="Heading3Char">
    <w:name w:val="Heading 3 Char"/>
    <w:basedOn w:val="DefaultParagraphFont"/>
    <w:link w:val="Heading3"/>
    <w:uiPriority w:val="9"/>
    <w:semiHidden/>
    <w:rsid w:val="00B047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674CF"/>
    <w:pPr>
      <w:ind w:left="720"/>
      <w:contextualSpacing/>
    </w:pPr>
  </w:style>
  <w:style w:type="character" w:styleId="CommentReference">
    <w:name w:val="annotation reference"/>
    <w:basedOn w:val="DefaultParagraphFont"/>
    <w:uiPriority w:val="99"/>
    <w:semiHidden/>
    <w:unhideWhenUsed/>
    <w:rsid w:val="00337F5E"/>
    <w:rPr>
      <w:sz w:val="16"/>
      <w:szCs w:val="16"/>
    </w:rPr>
  </w:style>
  <w:style w:type="paragraph" w:styleId="CommentText">
    <w:name w:val="annotation text"/>
    <w:basedOn w:val="Normal"/>
    <w:link w:val="CommentTextChar"/>
    <w:uiPriority w:val="99"/>
    <w:semiHidden/>
    <w:unhideWhenUsed/>
    <w:rsid w:val="00337F5E"/>
    <w:pPr>
      <w:spacing w:line="240" w:lineRule="auto"/>
    </w:pPr>
    <w:rPr>
      <w:sz w:val="20"/>
      <w:szCs w:val="20"/>
    </w:rPr>
  </w:style>
  <w:style w:type="character" w:customStyle="1" w:styleId="CommentTextChar">
    <w:name w:val="Comment Text Char"/>
    <w:basedOn w:val="DefaultParagraphFont"/>
    <w:link w:val="CommentText"/>
    <w:uiPriority w:val="99"/>
    <w:semiHidden/>
    <w:rsid w:val="00337F5E"/>
    <w:rPr>
      <w:sz w:val="20"/>
      <w:szCs w:val="20"/>
    </w:rPr>
  </w:style>
  <w:style w:type="paragraph" w:styleId="CommentSubject">
    <w:name w:val="annotation subject"/>
    <w:basedOn w:val="CommentText"/>
    <w:next w:val="CommentText"/>
    <w:link w:val="CommentSubjectChar"/>
    <w:uiPriority w:val="99"/>
    <w:semiHidden/>
    <w:unhideWhenUsed/>
    <w:rsid w:val="00337F5E"/>
    <w:rPr>
      <w:b/>
      <w:bCs/>
    </w:rPr>
  </w:style>
  <w:style w:type="character" w:customStyle="1" w:styleId="CommentSubjectChar">
    <w:name w:val="Comment Subject Char"/>
    <w:basedOn w:val="CommentTextChar"/>
    <w:link w:val="CommentSubject"/>
    <w:uiPriority w:val="99"/>
    <w:semiHidden/>
    <w:rsid w:val="00337F5E"/>
    <w:rPr>
      <w:b/>
      <w:bCs/>
      <w:sz w:val="20"/>
      <w:szCs w:val="20"/>
    </w:rPr>
  </w:style>
  <w:style w:type="paragraph" w:styleId="BalloonText">
    <w:name w:val="Balloon Text"/>
    <w:basedOn w:val="Normal"/>
    <w:link w:val="BalloonTextChar"/>
    <w:uiPriority w:val="99"/>
    <w:semiHidden/>
    <w:unhideWhenUsed/>
    <w:rsid w:val="00337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3060">
      <w:bodyDiv w:val="1"/>
      <w:marLeft w:val="0"/>
      <w:marRight w:val="0"/>
      <w:marTop w:val="0"/>
      <w:marBottom w:val="0"/>
      <w:divBdr>
        <w:top w:val="none" w:sz="0" w:space="0" w:color="auto"/>
        <w:left w:val="none" w:sz="0" w:space="0" w:color="auto"/>
        <w:bottom w:val="none" w:sz="0" w:space="0" w:color="auto"/>
        <w:right w:val="none" w:sz="0" w:space="0" w:color="auto"/>
      </w:divBdr>
    </w:div>
    <w:div w:id="426970702">
      <w:bodyDiv w:val="1"/>
      <w:marLeft w:val="0"/>
      <w:marRight w:val="0"/>
      <w:marTop w:val="0"/>
      <w:marBottom w:val="0"/>
      <w:divBdr>
        <w:top w:val="none" w:sz="0" w:space="0" w:color="auto"/>
        <w:left w:val="none" w:sz="0" w:space="0" w:color="auto"/>
        <w:bottom w:val="none" w:sz="0" w:space="0" w:color="auto"/>
        <w:right w:val="none" w:sz="0" w:space="0" w:color="auto"/>
      </w:divBdr>
    </w:div>
    <w:div w:id="1027365444">
      <w:bodyDiv w:val="1"/>
      <w:marLeft w:val="0"/>
      <w:marRight w:val="0"/>
      <w:marTop w:val="0"/>
      <w:marBottom w:val="0"/>
      <w:divBdr>
        <w:top w:val="none" w:sz="0" w:space="0" w:color="auto"/>
        <w:left w:val="none" w:sz="0" w:space="0" w:color="auto"/>
        <w:bottom w:val="none" w:sz="0" w:space="0" w:color="auto"/>
        <w:right w:val="none" w:sz="0" w:space="0" w:color="auto"/>
      </w:divBdr>
    </w:div>
    <w:div w:id="1752849375">
      <w:bodyDiv w:val="1"/>
      <w:marLeft w:val="0"/>
      <w:marRight w:val="0"/>
      <w:marTop w:val="0"/>
      <w:marBottom w:val="0"/>
      <w:divBdr>
        <w:top w:val="none" w:sz="0" w:space="0" w:color="auto"/>
        <w:left w:val="none" w:sz="0" w:space="0" w:color="auto"/>
        <w:bottom w:val="none" w:sz="0" w:space="0" w:color="auto"/>
        <w:right w:val="none" w:sz="0" w:space="0" w:color="auto"/>
      </w:divBdr>
      <w:divsChild>
        <w:div w:id="2045784637">
          <w:marLeft w:val="-225"/>
          <w:marRight w:val="-225"/>
          <w:marTop w:val="0"/>
          <w:marBottom w:val="0"/>
          <w:divBdr>
            <w:top w:val="none" w:sz="0" w:space="0" w:color="auto"/>
            <w:left w:val="none" w:sz="0" w:space="0" w:color="auto"/>
            <w:bottom w:val="none" w:sz="0" w:space="0" w:color="auto"/>
            <w:right w:val="none" w:sz="0" w:space="0" w:color="auto"/>
          </w:divBdr>
          <w:divsChild>
            <w:div w:id="2090688556">
              <w:marLeft w:val="0"/>
              <w:marRight w:val="0"/>
              <w:marTop w:val="0"/>
              <w:marBottom w:val="0"/>
              <w:divBdr>
                <w:top w:val="none" w:sz="0" w:space="0" w:color="auto"/>
                <w:left w:val="none" w:sz="0" w:space="0" w:color="auto"/>
                <w:bottom w:val="none" w:sz="0" w:space="0" w:color="auto"/>
                <w:right w:val="none" w:sz="0" w:space="0" w:color="auto"/>
              </w:divBdr>
              <w:divsChild>
                <w:div w:id="462583484">
                  <w:marLeft w:val="0"/>
                  <w:marRight w:val="0"/>
                  <w:marTop w:val="0"/>
                  <w:marBottom w:val="0"/>
                  <w:divBdr>
                    <w:top w:val="none" w:sz="0" w:space="0" w:color="auto"/>
                    <w:left w:val="none" w:sz="0" w:space="0" w:color="auto"/>
                    <w:bottom w:val="none" w:sz="0" w:space="0" w:color="auto"/>
                    <w:right w:val="none" w:sz="0" w:space="0" w:color="auto"/>
                  </w:divBdr>
                </w:div>
                <w:div w:id="788934979">
                  <w:marLeft w:val="0"/>
                  <w:marRight w:val="0"/>
                  <w:marTop w:val="0"/>
                  <w:marBottom w:val="0"/>
                  <w:divBdr>
                    <w:top w:val="none" w:sz="0" w:space="0" w:color="auto"/>
                    <w:left w:val="none" w:sz="0" w:space="0" w:color="auto"/>
                    <w:bottom w:val="none" w:sz="0" w:space="0" w:color="auto"/>
                    <w:right w:val="none" w:sz="0" w:space="0" w:color="auto"/>
                  </w:divBdr>
                </w:div>
              </w:divsChild>
            </w:div>
            <w:div w:id="1936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zakkout@icrc.org" TargetMode="External"/><Relationship Id="rId18" Type="http://schemas.openxmlformats.org/officeDocument/2006/relationships/hyperlink" Target="mailto:rhetherington@icrc.org" TargetMode="External"/><Relationship Id="rId3" Type="http://schemas.openxmlformats.org/officeDocument/2006/relationships/customXml" Target="../customXml/item3.xml"/><Relationship Id="rId21" Type="http://schemas.openxmlformats.org/officeDocument/2006/relationships/hyperlink" Target="http://twitter.com/icrc" TargetMode="External"/><Relationship Id="rId7" Type="http://schemas.openxmlformats.org/officeDocument/2006/relationships/styles" Target="styles.xml"/><Relationship Id="rId12" Type="http://schemas.openxmlformats.org/officeDocument/2006/relationships/hyperlink" Target="https://www.icrc.org/en/document/israel-and-occupied-territories-restraint-and-de-escalation-urgently-needed-civilians-pay" TargetMode="Externa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salzawqari@icrc.org" TargetMode="External"/><Relationship Id="rId20" Type="http://schemas.openxmlformats.org/officeDocument/2006/relationships/hyperlink" Target="http://www.facebook.com/icr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icrcvideonewsroom.org/" TargetMode="External"/><Relationship Id="rId5" Type="http://schemas.openxmlformats.org/officeDocument/2006/relationships/customXml" Target="../customXml/item5.xml"/><Relationship Id="rId15" Type="http://schemas.openxmlformats.org/officeDocument/2006/relationships/hyperlink" Target="mailto:ymasswadeh@icrc.or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crcvideonewsroom.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nger@icr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RCIMP_RMTransfer xmlns="4578d831-cf8f-4937-957f-4967e144603b">
      <Url xsi:nil="true"/>
      <Description xsi:nil="true"/>
    </ICRCIMP_RMTransfer>
    <ICRCIMP_IHT_H xmlns="4578d831-cf8f-4937-957f-4967e144603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start xmlns="a8a2af44-4b8d-404b-a8bd-4186350a523c" xsi:nil="true"/>
    <TaxCatchAll xmlns="a8a2af44-4b8d-404b-a8bd-4186350a523c">
      <Value>3</Value>
      <Value>2</Value>
      <Value>1</Value>
    </TaxCatchAll>
    <ICRCIMP_OrganizationalAccronym_H xmlns="4578d831-cf8f-4937-957f-4967e144603b">
      <Terms xmlns="http://schemas.microsoft.com/office/infopath/2007/PartnerControls"/>
    </ICRCIMP_OrganizationalAccronym_H>
    <IsIntranet xmlns="a8a2af44-4b8d-404b-a8bd-4186350a523c">false</IsIntranet>
    <ICRCIMP_BusinessFunction_H xmlns="4578d831-cf8f-4937-957f-4967e144603b">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bbdf53c4-7481-4b4c-b1ae-3b6b7a07b3fe</TermId>
        </TermInfo>
      </Terms>
    </ICRCIMP_BusinessFunction_H>
    <ICRCIMP_RMUnitInCharge_H xmlns="4578d831-cf8f-4937-957f-4967e144603b">
      <Terms xmlns="http://schemas.microsoft.com/office/infopath/2007/PartnerControls"/>
    </ICRCIMP_RMUnitInCharge_H>
    <RatingCount xmlns="http://schemas.microsoft.com/sharepoint/v3" xsi:nil="true"/>
    <ICRCIMP_Country_H xmlns="4578d831-cf8f-4937-957f-4967e144603b">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RMIdentifier xmlns="4578d831-cf8f-4937-957f-4967e144603b" xsi:nil="true"/>
    <ICRCIMP_IsFocus xmlns="4578d831-cf8f-4937-957f-4967e144603b">false</ICRCIMP_IsFocus>
    <AverageRating xmlns="http://schemas.microsoft.com/sharepoint/v3" xsi:nil="true"/>
    <ICRCIMP_Topic_H xmlns="4578d831-cf8f-4937-957f-4967e144603b">
      <Terms xmlns="http://schemas.microsoft.com/office/infopath/2007/PartnerControls"/>
    </ICRCIMP_Topic_H>
    <ICRCIMP_Keyword_H xmlns="4578d831-cf8f-4937-957f-4967e144603b">
      <Terms xmlns="http://schemas.microsoft.com/office/infopath/2007/PartnerControls"/>
    </ICRCIMP_Keyword_H>
    <gb850eafefcc4505a2c4a639fe9c450b xmlns="4578d831-cf8f-4937-957f-4967e144603b">
      <Terms xmlns="http://schemas.microsoft.com/office/infopath/2007/PartnerControls"/>
    </gb850eafefcc4505a2c4a639fe9c450b>
    <Period_x0020_end xmlns="a8a2af44-4b8d-404b-a8bd-4186350a523c" xsi:nil="true"/>
    <ICRCIMP_IsRecord xmlns="4578d831-cf8f-4937-957f-4967e144603b">true</ICRCIMP_IsRecord>
    <ICRCIMP_DocumentType_H xmlns="4578d831-cf8f-4937-957f-4967e144603b">
      <Terms xmlns="http://schemas.microsoft.com/office/infopath/2007/PartnerControls"/>
    </ICRCIMP_DocumentType_H>
    <_dlc_DocId xmlns="a8a2af44-4b8d-404b-a8bd-4186350a523c">TSCOM-14-19569</_dlc_DocId>
    <_dlc_DocIdUrl xmlns="a8a2af44-4b8d-404b-a8bd-4186350a523c">
      <Url>https://collab.ext.icrc.org/sites/TS_COM/_layouts/15/DocIdRedir.aspx?ID=TSCOM-14-19569</Url>
      <Description>TSCOM-14-19569</Description>
    </_dlc_DocIdUrl>
  </documentManagement>
</p:properties>
</file>

<file path=customXml/item2.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4C17D0F6EA9FA6459C3AD23BFE79F331" ma:contentTypeVersion="47" ma:contentTypeDescription="Upload Form" ma:contentTypeScope="" ma:versionID="eeb823bcc2babb13e3d3a438039dcb15">
  <xsd:schema xmlns:xsd="http://www.w3.org/2001/XMLSchema" xmlns:xs="http://www.w3.org/2001/XMLSchema" xmlns:p="http://schemas.microsoft.com/office/2006/metadata/properties" xmlns:ns1="http://schemas.microsoft.com/sharepoint/v3" xmlns:ns2="4578d831-cf8f-4937-957f-4967e144603b" xmlns:ns3="a8a2af44-4b8d-404b-a8bd-4186350a523c" targetNamespace="http://schemas.microsoft.com/office/2006/metadata/properties" ma:root="true" ma:fieldsID="a055d708740aa5488b7a5929b14e3159" ns1:_="" ns2:_="" ns3:_="">
    <xsd:import namespace="http://schemas.microsoft.com/sharepoint/v3"/>
    <xsd:import namespace="4578d831-cf8f-4937-957f-4967e144603b"/>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ICRCIMP_Topic_H" minOccurs="0"/>
                <xsd:element ref="ns2:gb850eafefcc4505a2c4a639fe9c45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578d831-cf8f-4937-957f-4967e144603b"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2;#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3;#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1;#Communication|bbdf53c4-7481-4b4c-b1ae-3b6b7a07b3fe"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Topic_H" ma:index="36" nillable="true" ma:taxonomy="true" ma:internalName="ICRCIMP_Topic_H" ma:taxonomyFieldName="Key_x0020_Issue" ma:displayName="Key Issue" ma:readOnly="false" ma:default="" ma:fieldId="{3c075bcb-7e07-4d9c-acf9-7529be614bbf}"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element name="gb850eafefcc4505a2c4a639fe9c450b" ma:index="38" nillable="true" ma:taxonomy="true" ma:internalName="gb850eafefcc4505a2c4a639fe9c450b" ma:taxonomyFieldName="ICRCIMP_KeyIssue" ma:displayName="Key Issue" ma:fieldId="{0b850eaf-efcc-4505-a2c4-a639fe9c450b}"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65ae3ab-c14e-475f-970c-72f5a3e3c2e3}" ma:internalName="TaxCatchAll" ma:showField="CatchAllData" ma:web="4578d831-cf8f-4937-957f-4967e144603b">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65ae3ab-c14e-475f-970c-72f5a3e3c2e3}" ma:internalName="TaxCatchAllLabel" ma:readOnly="true" ma:showField="CatchAllDataLabel" ma:web="4578d831-cf8f-4937-957f-4967e144603b">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16926-2FF3-485E-A7BA-E95B71DC5588}">
  <ds:schemaRef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4578d831-cf8f-4937-957f-4967e144603b"/>
    <ds:schemaRef ds:uri="http://schemas.openxmlformats.org/package/2006/metadata/core-properties"/>
    <ds:schemaRef ds:uri="a8a2af44-4b8d-404b-a8bd-4186350a523c"/>
    <ds:schemaRef ds:uri="http://www.w3.org/XML/1998/namespace"/>
  </ds:schemaRefs>
</ds:datastoreItem>
</file>

<file path=customXml/itemProps2.xml><?xml version="1.0" encoding="utf-8"?>
<ds:datastoreItem xmlns:ds="http://schemas.openxmlformats.org/officeDocument/2006/customXml" ds:itemID="{A247ACC8-88B5-4B95-9246-B06F46638885}">
  <ds:schemaRefs>
    <ds:schemaRef ds:uri="Microsoft.SharePoint.Taxonomy.ContentTypeSync"/>
  </ds:schemaRefs>
</ds:datastoreItem>
</file>

<file path=customXml/itemProps3.xml><?xml version="1.0" encoding="utf-8"?>
<ds:datastoreItem xmlns:ds="http://schemas.openxmlformats.org/officeDocument/2006/customXml" ds:itemID="{A3AEDD29-9DFD-4C66-ADA5-DEE112D5BB17}">
  <ds:schemaRefs>
    <ds:schemaRef ds:uri="http://schemas.microsoft.com/sharepoint/events"/>
  </ds:schemaRefs>
</ds:datastoreItem>
</file>

<file path=customXml/itemProps4.xml><?xml version="1.0" encoding="utf-8"?>
<ds:datastoreItem xmlns:ds="http://schemas.openxmlformats.org/officeDocument/2006/customXml" ds:itemID="{75574685-EC8B-4B3F-80B7-5D0235F346EA}">
  <ds:schemaRefs>
    <ds:schemaRef ds:uri="http://schemas.microsoft.com/sharepoint/v3/contenttype/forms"/>
  </ds:schemaRefs>
</ds:datastoreItem>
</file>

<file path=customXml/itemProps5.xml><?xml version="1.0" encoding="utf-8"?>
<ds:datastoreItem xmlns:ds="http://schemas.openxmlformats.org/officeDocument/2006/customXml" ds:itemID="{1C4E8FD4-3F8F-41DC-8FB0-CC6C21EEC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78d831-cf8f-4937-957f-4967e144603b"/>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Draft AV Newsroom 1 - ILOT escalation</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AV Newsroom 1 - ILOT escalation</dc:title>
  <dc:subject/>
  <dc:creator>Christoph Hanger</dc:creator>
  <cp:keywords/>
  <dc:description/>
  <cp:lastModifiedBy>Christoph Hanger</cp:lastModifiedBy>
  <cp:revision>2</cp:revision>
  <dcterms:created xsi:type="dcterms:W3CDTF">2021-05-15T10:11:00Z</dcterms:created>
  <dcterms:modified xsi:type="dcterms:W3CDTF">2021-05-15T10:11:00Z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0x010100F306B2604BE44180B8B82333BE64DF4E005A5CBB6C53404A16AAEA5338BA523999004C17D0F6EA9FA6459C3AD23BFE79F331</vt:lpwstr>
  </property>
  <property fmtid="{D5CDD505-2E9C-101B-9397-08002B2CF9AE}" pid="3" name="ICRCIMP_RMUnitInCharge">
    <vt:lpwstr/>
  </property>
  <property fmtid="{D5CDD505-2E9C-101B-9397-08002B2CF9AE}" pid="4" name="ICRCIMP_ManageAccess">
    <vt:bool>false</vt:bool>
  </property>
  <property fmtid="{D5CDD505-2E9C-101B-9397-08002B2CF9AE}" pid="5" name="_dlc_DocIdItemGuid">
    <vt:lpwstr>9dd12b9a-2770-4fbb-b827-9dbba55e5084</vt:lpwstr>
  </property>
  <property fmtid="{D5CDD505-2E9C-101B-9397-08002B2CF9AE}" pid="6" name="ICRCIMP_IHT">
    <vt:lpwstr>3;#Internal|23eb6094-56fc-4ad4-8ae2-cf1575a694f0</vt:lpwstr>
  </property>
  <property fmtid="{D5CDD505-2E9C-101B-9397-08002B2CF9AE}" pid="7" name="ICRCIMP_Country">
    <vt:lpwstr>2;#No Country|1f55df4f-c103-4303-b974-426a8e7d1d06</vt:lpwstr>
  </property>
  <property fmtid="{D5CDD505-2E9C-101B-9397-08002B2CF9AE}" pid="8" name="ICRCIMP_OrganizationalAccronym">
    <vt:lpwstr/>
  </property>
  <property fmtid="{D5CDD505-2E9C-101B-9397-08002B2CF9AE}" pid="9" name="ICRCIMP_DocumentType">
    <vt:lpwstr/>
  </property>
  <property fmtid="{D5CDD505-2E9C-101B-9397-08002B2CF9AE}" pid="10" name="Key Issue">
    <vt:lpwstr/>
  </property>
  <property fmtid="{D5CDD505-2E9C-101B-9397-08002B2CF9AE}" pid="11" name="ICRCIMP_BusinessFunction">
    <vt:lpwstr>1;#Communication|bbdf53c4-7481-4b4c-b1ae-3b6b7a07b3fe</vt:lpwstr>
  </property>
  <property fmtid="{D5CDD505-2E9C-101B-9397-08002B2CF9AE}" pid="12" name="ICRCIMP_Keyword">
    <vt:lpwstr/>
  </property>
  <property fmtid="{D5CDD505-2E9C-101B-9397-08002B2CF9AE}" pid="13" name="ICRCIMP_KeyIssue">
    <vt:lpwstr/>
  </property>
  <property fmtid="{D5CDD505-2E9C-101B-9397-08002B2CF9AE}" pid="14" name="_vti_ItemDeclaredRecord">
    <vt:filetime>2021-05-14T08:07:29Z</vt:filetime>
  </property>
  <property fmtid="{D5CDD505-2E9C-101B-9397-08002B2CF9AE}" pid="15" name="_vti_ItemHoldRecordStatus">
    <vt:i4>16</vt:i4>
  </property>
  <property fmtid="{D5CDD505-2E9C-101B-9397-08002B2CF9AE}" pid="16" name="ecm_RecordRestrictions">
    <vt:lpwstr>None</vt:lpwstr>
  </property>
</Properties>
</file>